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49" w:rsidRDefault="00D94B49" w:rsidP="00D94B49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D94B49" w:rsidRDefault="00D94B49" w:rsidP="00D94B49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B49" w:rsidRDefault="00D94B49" w:rsidP="00D94B49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D94B49" w:rsidRDefault="00D94B49" w:rsidP="00D94B49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B49" w:rsidRDefault="00D94B49" w:rsidP="00D94B49">
      <w:pPr>
        <w:rPr>
          <w:sz w:val="28"/>
          <w:szCs w:val="28"/>
        </w:rPr>
      </w:pPr>
    </w:p>
    <w:p w:rsidR="00EC4339" w:rsidRDefault="00EC4339" w:rsidP="00EC4339">
      <w:pPr>
        <w:rPr>
          <w:sz w:val="28"/>
        </w:rPr>
      </w:pPr>
    </w:p>
    <w:p w:rsidR="00EC4339" w:rsidRPr="0086010F" w:rsidRDefault="00EC4339" w:rsidP="00EC4339">
      <w:pPr>
        <w:ind w:left="284" w:right="849"/>
        <w:jc w:val="center"/>
        <w:rPr>
          <w:sz w:val="28"/>
          <w:szCs w:val="28"/>
        </w:rPr>
      </w:pPr>
      <w:r w:rsidRPr="0086010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194E50">
        <w:rPr>
          <w:bCs/>
          <w:sz w:val="28"/>
          <w:szCs w:val="28"/>
        </w:rPr>
        <w:t>3</w:t>
      </w:r>
      <w:r w:rsidRPr="0086010F">
        <w:rPr>
          <w:bCs/>
          <w:sz w:val="28"/>
          <w:szCs w:val="28"/>
        </w:rPr>
        <w:t xml:space="preserve"> </w:t>
      </w:r>
      <w:r w:rsidR="00194E50">
        <w:rPr>
          <w:bCs/>
          <w:sz w:val="28"/>
          <w:szCs w:val="28"/>
        </w:rPr>
        <w:t xml:space="preserve">июня </w:t>
      </w:r>
      <w:r w:rsidRPr="0086010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6010F">
        <w:rPr>
          <w:sz w:val="28"/>
          <w:szCs w:val="28"/>
        </w:rPr>
        <w:t xml:space="preserve"> года  № </w:t>
      </w:r>
      <w:r w:rsidR="00194E50">
        <w:rPr>
          <w:sz w:val="28"/>
          <w:szCs w:val="28"/>
        </w:rPr>
        <w:t>306</w:t>
      </w:r>
    </w:p>
    <w:p w:rsidR="00EC4339" w:rsidRDefault="00EC4339" w:rsidP="00EC4339">
      <w:pPr>
        <w:ind w:right="849"/>
      </w:pPr>
    </w:p>
    <w:p w:rsidR="00EC4339" w:rsidRDefault="00EC4339" w:rsidP="00EC4339">
      <w:pPr>
        <w:ind w:right="849"/>
      </w:pPr>
    </w:p>
    <w:p w:rsidR="00EC4339" w:rsidRPr="00F07F44" w:rsidRDefault="00EC4339" w:rsidP="00EC4339">
      <w:pPr>
        <w:widowControl/>
        <w:shd w:val="clear" w:color="auto" w:fill="FFFFFF"/>
        <w:ind w:left="284" w:right="849"/>
        <w:jc w:val="center"/>
        <w:rPr>
          <w:b/>
          <w:sz w:val="26"/>
          <w:szCs w:val="26"/>
        </w:rPr>
      </w:pPr>
      <w:bookmarkStart w:id="0" w:name="_GoBack"/>
      <w:r w:rsidRPr="00F07F44">
        <w:rPr>
          <w:rFonts w:eastAsia="Times New Roman"/>
          <w:b/>
          <w:color w:val="000000"/>
          <w:sz w:val="26"/>
          <w:szCs w:val="26"/>
        </w:rPr>
        <w:t xml:space="preserve">Об </w:t>
      </w:r>
      <w:r>
        <w:rPr>
          <w:rFonts w:eastAsia="Times New Roman"/>
          <w:b/>
          <w:bCs/>
          <w:color w:val="000000"/>
          <w:sz w:val="26"/>
          <w:szCs w:val="26"/>
        </w:rPr>
        <w:t>о</w:t>
      </w:r>
      <w:r w:rsidRPr="00F07F44">
        <w:rPr>
          <w:rFonts w:eastAsia="Times New Roman"/>
          <w:b/>
          <w:bCs/>
          <w:color w:val="000000"/>
          <w:sz w:val="26"/>
          <w:szCs w:val="26"/>
        </w:rPr>
        <w:t xml:space="preserve">бращении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Законодательного собрания Ленинградской области </w:t>
      </w:r>
      <w:r w:rsidRPr="00F07F44">
        <w:rPr>
          <w:rFonts w:eastAsia="Times New Roman"/>
          <w:b/>
          <w:bCs/>
          <w:color w:val="000000"/>
          <w:sz w:val="26"/>
          <w:szCs w:val="26"/>
        </w:rPr>
        <w:t xml:space="preserve">к </w:t>
      </w:r>
      <w:r w:rsidR="00194E50">
        <w:rPr>
          <w:rFonts w:eastAsia="Times New Roman"/>
          <w:b/>
          <w:bCs/>
          <w:color w:val="000000"/>
          <w:sz w:val="26"/>
          <w:szCs w:val="26"/>
        </w:rPr>
        <w:t>Министру энергетики Российской Федерации А.В.</w:t>
      </w:r>
      <w:r w:rsidR="009E42B8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194E50">
        <w:rPr>
          <w:rFonts w:eastAsia="Times New Roman"/>
          <w:b/>
          <w:bCs/>
          <w:color w:val="000000"/>
          <w:sz w:val="26"/>
          <w:szCs w:val="26"/>
        </w:rPr>
        <w:t>Новаку по вопросу сдерживания роста тарифов на электроэнергию и сокращения потерь электроэнергии субъектов электроэнергетики</w:t>
      </w:r>
    </w:p>
    <w:bookmarkEnd w:id="0"/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C4339" w:rsidRPr="00E36665" w:rsidRDefault="00EC4339" w:rsidP="00EC4339">
      <w:pPr>
        <w:pStyle w:val="2"/>
        <w:ind w:firstLine="709"/>
        <w:rPr>
          <w:spacing w:val="-2"/>
          <w:szCs w:val="28"/>
        </w:rPr>
      </w:pPr>
      <w:r w:rsidRPr="00E36665">
        <w:rPr>
          <w:spacing w:val="-2"/>
          <w:szCs w:val="28"/>
        </w:rPr>
        <w:t>Законодательное собрание Ленинградской области</w:t>
      </w:r>
      <w:r w:rsidRPr="00E36665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</w:t>
      </w:r>
      <w:r w:rsidRPr="00E36665">
        <w:rPr>
          <w:spacing w:val="-4"/>
          <w:szCs w:val="28"/>
        </w:rPr>
        <w:t xml:space="preserve">  п о с т а н о в л я е т:</w:t>
      </w:r>
    </w:p>
    <w:p w:rsidR="00EC4339" w:rsidRPr="0086010F" w:rsidRDefault="00EC4339" w:rsidP="00EC4339">
      <w:pPr>
        <w:pStyle w:val="2"/>
        <w:ind w:firstLine="709"/>
        <w:rPr>
          <w:szCs w:val="28"/>
        </w:rPr>
      </w:pPr>
    </w:p>
    <w:p w:rsidR="00EC4339" w:rsidRPr="00194E50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sz w:val="28"/>
          <w:szCs w:val="28"/>
        </w:rPr>
      </w:pPr>
      <w:r w:rsidRPr="00194E50">
        <w:rPr>
          <w:sz w:val="28"/>
          <w:szCs w:val="28"/>
        </w:rPr>
        <w:t xml:space="preserve">1. Утвердить прилагаемое обращение Законодательного собрания Ленинградской области к </w:t>
      </w:r>
      <w:r w:rsidR="00194E50" w:rsidRPr="00194E50">
        <w:rPr>
          <w:rFonts w:eastAsia="Times New Roman"/>
          <w:bCs/>
          <w:color w:val="000000"/>
          <w:sz w:val="28"/>
          <w:szCs w:val="28"/>
        </w:rPr>
        <w:t xml:space="preserve">Министру энергетики Российской Федерации А.В. Новаку по вопросу сдерживания роста тарифов на электроэнергию </w:t>
      </w:r>
      <w:r w:rsidR="00194E50">
        <w:rPr>
          <w:rFonts w:eastAsia="Times New Roman"/>
          <w:bCs/>
          <w:color w:val="000000"/>
          <w:sz w:val="28"/>
          <w:szCs w:val="28"/>
        </w:rPr>
        <w:br/>
      </w:r>
      <w:r w:rsidR="00194E50" w:rsidRPr="00194E50">
        <w:rPr>
          <w:rFonts w:eastAsia="Times New Roman"/>
          <w:bCs/>
          <w:color w:val="000000"/>
          <w:sz w:val="28"/>
          <w:szCs w:val="28"/>
        </w:rPr>
        <w:t>и сокращения потерь электроэнергии субъектов электроэнергетики</w:t>
      </w:r>
      <w:r w:rsidRPr="00194E50">
        <w:rPr>
          <w:sz w:val="28"/>
          <w:szCs w:val="28"/>
        </w:rPr>
        <w:t>.</w:t>
      </w: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постановление и указанное обращение </w:t>
      </w:r>
      <w:r w:rsidR="00194E50" w:rsidRPr="00194E50">
        <w:rPr>
          <w:rFonts w:eastAsia="Times New Roman"/>
          <w:bCs/>
          <w:color w:val="000000"/>
          <w:sz w:val="28"/>
          <w:szCs w:val="28"/>
        </w:rPr>
        <w:t>Министру энергетики Российской Федерации А.В. Новаку</w:t>
      </w:r>
      <w:r>
        <w:rPr>
          <w:sz w:val="28"/>
          <w:szCs w:val="28"/>
        </w:rPr>
        <w:t>.</w:t>
      </w: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sz w:val="28"/>
          <w:szCs w:val="28"/>
        </w:rPr>
      </w:pPr>
    </w:p>
    <w:p w:rsidR="00EC4339" w:rsidRPr="0086010F" w:rsidRDefault="00EC4339" w:rsidP="00EC4339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Pr="0086010F">
        <w:rPr>
          <w:szCs w:val="28"/>
        </w:rPr>
        <w:t>. Постановление вступает в силу со дня его принятия.</w:t>
      </w:r>
    </w:p>
    <w:p w:rsidR="00EC4339" w:rsidRPr="0086010F" w:rsidRDefault="00EC4339" w:rsidP="00EC4339">
      <w:pPr>
        <w:pStyle w:val="2"/>
        <w:ind w:firstLine="0"/>
        <w:rPr>
          <w:szCs w:val="28"/>
        </w:rPr>
      </w:pPr>
    </w:p>
    <w:p w:rsidR="00EC4339" w:rsidRPr="0086010F" w:rsidRDefault="00EC4339" w:rsidP="00EC4339">
      <w:pPr>
        <w:pStyle w:val="2"/>
        <w:ind w:firstLine="0"/>
        <w:rPr>
          <w:szCs w:val="28"/>
        </w:rPr>
      </w:pPr>
    </w:p>
    <w:p w:rsidR="00EC4339" w:rsidRPr="0086010F" w:rsidRDefault="00EC4339" w:rsidP="00EC4339">
      <w:pPr>
        <w:pStyle w:val="2"/>
        <w:ind w:firstLine="0"/>
        <w:rPr>
          <w:szCs w:val="28"/>
        </w:rPr>
      </w:pPr>
    </w:p>
    <w:p w:rsidR="00EC4339" w:rsidRDefault="00EC4339" w:rsidP="00EC4339">
      <w:pPr>
        <w:pStyle w:val="a7"/>
        <w:tabs>
          <w:tab w:val="right" w:pos="9639"/>
        </w:tabs>
        <w:spacing w:after="0"/>
        <w:ind w:left="0"/>
        <w:rPr>
          <w:rFonts w:eastAsia="Times New Roman"/>
          <w:color w:val="000000"/>
          <w:sz w:val="28"/>
          <w:szCs w:val="28"/>
        </w:rPr>
      </w:pPr>
      <w:r w:rsidRPr="00F4372D">
        <w:rPr>
          <w:sz w:val="28"/>
          <w:szCs w:val="28"/>
        </w:rPr>
        <w:t xml:space="preserve">Председатель </w:t>
      </w:r>
      <w:r w:rsidRPr="00F4372D">
        <w:rPr>
          <w:sz w:val="28"/>
          <w:szCs w:val="28"/>
        </w:rPr>
        <w:br/>
        <w:t>Законодательного собрания</w:t>
      </w:r>
      <w:r w:rsidRPr="00F4372D">
        <w:rPr>
          <w:sz w:val="28"/>
          <w:szCs w:val="28"/>
        </w:rPr>
        <w:tab/>
        <w:t>С. Бебенин</w:t>
      </w: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rFonts w:eastAsia="Times New Roman"/>
          <w:color w:val="000000"/>
          <w:sz w:val="28"/>
          <w:szCs w:val="28"/>
        </w:rPr>
        <w:sectPr w:rsidR="00EC4339" w:rsidSect="00EC4339">
          <w:headerReference w:type="default" r:id="rId6"/>
          <w:pgSz w:w="11909" w:h="16834"/>
          <w:pgMar w:top="1134" w:right="737" w:bottom="1134" w:left="1531" w:header="720" w:footer="720" w:gutter="0"/>
          <w:cols w:space="60"/>
          <w:noEndnote/>
          <w:titlePg/>
          <w:docGrid w:linePitch="272"/>
        </w:sectPr>
      </w:pPr>
    </w:p>
    <w:p w:rsidR="00EC4339" w:rsidRPr="00F4372D" w:rsidRDefault="00EC4339" w:rsidP="00EC4339">
      <w:pPr>
        <w:widowControl/>
        <w:shd w:val="clear" w:color="auto" w:fill="FFFFFF"/>
        <w:tabs>
          <w:tab w:val="left" w:pos="5314"/>
        </w:tabs>
        <w:ind w:left="6237"/>
        <w:rPr>
          <w:sz w:val="24"/>
          <w:szCs w:val="28"/>
        </w:rPr>
      </w:pPr>
      <w:r w:rsidRPr="00F4372D">
        <w:rPr>
          <w:rFonts w:eastAsia="Times New Roman"/>
          <w:color w:val="000000"/>
          <w:sz w:val="24"/>
          <w:szCs w:val="28"/>
        </w:rPr>
        <w:lastRenderedPageBreak/>
        <w:t xml:space="preserve">УТВЕРЖДЕНО </w:t>
      </w:r>
      <w:r w:rsidRPr="00F4372D">
        <w:rPr>
          <w:rFonts w:eastAsia="Times New Roman"/>
          <w:color w:val="000000"/>
          <w:sz w:val="24"/>
          <w:szCs w:val="28"/>
        </w:rPr>
        <w:br/>
        <w:t xml:space="preserve">постановлением Законодательного собрания Ленинградской области </w:t>
      </w:r>
      <w:r w:rsidRPr="00F4372D">
        <w:rPr>
          <w:rFonts w:eastAsia="Times New Roman"/>
          <w:color w:val="000000"/>
          <w:sz w:val="24"/>
          <w:szCs w:val="28"/>
        </w:rPr>
        <w:br/>
        <w:t>от 2</w:t>
      </w:r>
      <w:r w:rsidR="00194E50">
        <w:rPr>
          <w:rFonts w:eastAsia="Times New Roman"/>
          <w:color w:val="000000"/>
          <w:sz w:val="24"/>
          <w:szCs w:val="28"/>
        </w:rPr>
        <w:t>3</w:t>
      </w:r>
      <w:r w:rsidRPr="00F4372D">
        <w:rPr>
          <w:rFonts w:eastAsia="Times New Roman"/>
          <w:color w:val="000000"/>
          <w:sz w:val="24"/>
          <w:szCs w:val="28"/>
        </w:rPr>
        <w:t xml:space="preserve"> </w:t>
      </w:r>
      <w:r w:rsidR="00194E50">
        <w:rPr>
          <w:rFonts w:eastAsia="Times New Roman"/>
          <w:color w:val="000000"/>
          <w:sz w:val="24"/>
          <w:szCs w:val="28"/>
        </w:rPr>
        <w:t>июня</w:t>
      </w:r>
      <w:r w:rsidRPr="00F4372D">
        <w:rPr>
          <w:rFonts w:eastAsia="Times New Roman"/>
          <w:color w:val="000000"/>
          <w:sz w:val="24"/>
          <w:szCs w:val="28"/>
        </w:rPr>
        <w:t xml:space="preserve"> 2020 года № </w:t>
      </w:r>
      <w:r w:rsidR="00194E50">
        <w:rPr>
          <w:rFonts w:eastAsia="Times New Roman"/>
          <w:color w:val="000000"/>
          <w:sz w:val="24"/>
          <w:szCs w:val="28"/>
        </w:rPr>
        <w:t xml:space="preserve">306 </w:t>
      </w:r>
      <w:r w:rsidRPr="00F4372D">
        <w:rPr>
          <w:rFonts w:eastAsia="Times New Roman"/>
          <w:color w:val="000000"/>
          <w:sz w:val="24"/>
          <w:szCs w:val="28"/>
        </w:rPr>
        <w:br/>
      </w:r>
      <w:r w:rsidRPr="00F4372D">
        <w:rPr>
          <w:color w:val="000000"/>
          <w:sz w:val="24"/>
          <w:szCs w:val="28"/>
        </w:rPr>
        <w:t>(</w:t>
      </w:r>
      <w:r w:rsidRPr="00F4372D">
        <w:rPr>
          <w:rFonts w:eastAsia="Times New Roman"/>
          <w:color w:val="000000"/>
          <w:sz w:val="24"/>
          <w:szCs w:val="28"/>
        </w:rPr>
        <w:t>приложение)</w:t>
      </w: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194E50" w:rsidRPr="00194E50" w:rsidRDefault="00B90DF1" w:rsidP="00194E50">
      <w:pPr>
        <w:pStyle w:val="40"/>
        <w:widowControl/>
        <w:shd w:val="clear" w:color="auto" w:fill="auto"/>
        <w:spacing w:before="0" w:after="0" w:line="240" w:lineRule="auto"/>
      </w:pPr>
      <w:r w:rsidRPr="00194E50">
        <w:rPr>
          <w:color w:val="000000"/>
        </w:rPr>
        <w:t xml:space="preserve">ОБРАЩЕНИЕ </w:t>
      </w:r>
      <w:r w:rsidRPr="00194E50">
        <w:rPr>
          <w:color w:val="000000"/>
        </w:rPr>
        <w:br/>
      </w:r>
      <w:r w:rsidR="00194E50" w:rsidRPr="00194E50">
        <w:t xml:space="preserve">к Министру энергетики Российской Федерации А.В. Новаку </w:t>
      </w:r>
      <w:r w:rsidR="00194E50">
        <w:br/>
      </w:r>
      <w:r w:rsidR="00194E50" w:rsidRPr="00194E50">
        <w:t xml:space="preserve">по вопросу сдерживания роста тарифов на электроэнергию </w:t>
      </w:r>
      <w:r w:rsidR="00194E50">
        <w:br/>
      </w:r>
      <w:r w:rsidR="00194E50" w:rsidRPr="00194E50">
        <w:t>и сокращения потерь электроэнергии субъектов электроэнергетики</w:t>
      </w:r>
    </w:p>
    <w:p w:rsidR="00194E50" w:rsidRDefault="00194E50" w:rsidP="00194E50">
      <w:pPr>
        <w:pStyle w:val="40"/>
        <w:widowControl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</w:p>
    <w:p w:rsidR="00194E50" w:rsidRDefault="00194E50" w:rsidP="00194E50">
      <w:pPr>
        <w:pStyle w:val="40"/>
        <w:widowControl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</w:p>
    <w:p w:rsidR="00194E50" w:rsidRPr="00194E50" w:rsidRDefault="00194E50" w:rsidP="00194E50">
      <w:pPr>
        <w:pStyle w:val="40"/>
        <w:widowControl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194E50">
        <w:rPr>
          <w:b w:val="0"/>
          <w:sz w:val="28"/>
          <w:szCs w:val="28"/>
        </w:rPr>
        <w:t>Уважаемый Александр Валентинович!</w:t>
      </w:r>
    </w:p>
    <w:p w:rsidR="00194E50" w:rsidRPr="00466DB0" w:rsidRDefault="00194E50" w:rsidP="00194E50">
      <w:pPr>
        <w:pStyle w:val="40"/>
        <w:widowControl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В настоящее время по-прежнему актуальна проблема увеличения числа случаев безучетного и бездоговорного потребления </w:t>
      </w:r>
      <w:r w:rsidR="00914254">
        <w:rPr>
          <w:sz w:val="28"/>
          <w:szCs w:val="28"/>
        </w:rPr>
        <w:t>электрической энергии (далее также –</w:t>
      </w:r>
      <w:r w:rsidR="009A2EEE">
        <w:rPr>
          <w:sz w:val="28"/>
          <w:szCs w:val="28"/>
        </w:rPr>
        <w:t xml:space="preserve"> </w:t>
      </w:r>
      <w:r w:rsidRPr="00466DB0">
        <w:rPr>
          <w:sz w:val="28"/>
          <w:szCs w:val="28"/>
        </w:rPr>
        <w:t>электроэнерги</w:t>
      </w:r>
      <w:r w:rsidR="00914254">
        <w:rPr>
          <w:sz w:val="28"/>
          <w:szCs w:val="28"/>
        </w:rPr>
        <w:t>я)</w:t>
      </w:r>
      <w:r w:rsidRPr="00466DB0">
        <w:rPr>
          <w:sz w:val="28"/>
          <w:szCs w:val="28"/>
        </w:rPr>
        <w:t xml:space="preserve"> и, как следствие, роста потерь электроэнергии территориальных сетевых организаций.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Точный объем неправомерного использования электроэнергии определить практически невозможно. Официальной статистики не существует в связи со сложностью выявления фактов правонарушений в указанной сфере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>и определения размера ущерба.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>Рост числа случаев неправомерного использования электроэнергии свидетельствует о необходимости совершенствования действующего правового регулирования.</w:t>
      </w:r>
    </w:p>
    <w:p w:rsidR="00194E50" w:rsidRPr="00466DB0" w:rsidRDefault="00914254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Считаем возможным</w:t>
      </w:r>
      <w:r w:rsidR="00194E50" w:rsidRPr="00466DB0">
        <w:rPr>
          <w:sz w:val="28"/>
          <w:szCs w:val="28"/>
        </w:rPr>
        <w:t xml:space="preserve"> рассмотреть вопрос о внесении изменения </w:t>
      </w:r>
      <w:r>
        <w:rPr>
          <w:sz w:val="28"/>
          <w:szCs w:val="28"/>
        </w:rPr>
        <w:br/>
      </w:r>
      <w:r w:rsidR="00194E50" w:rsidRPr="00466DB0">
        <w:rPr>
          <w:sz w:val="28"/>
          <w:szCs w:val="28"/>
        </w:rPr>
        <w:t xml:space="preserve">в Уголовный кодекс Российской Федерации (далее </w:t>
      </w:r>
      <w:r>
        <w:rPr>
          <w:sz w:val="28"/>
          <w:szCs w:val="28"/>
        </w:rPr>
        <w:t>–</w:t>
      </w:r>
      <w:r w:rsidR="00194E50" w:rsidRPr="00466DB0">
        <w:rPr>
          <w:sz w:val="28"/>
          <w:szCs w:val="28"/>
        </w:rPr>
        <w:t xml:space="preserve"> УК РФ)</w:t>
      </w:r>
      <w:r>
        <w:rPr>
          <w:sz w:val="28"/>
          <w:szCs w:val="28"/>
        </w:rPr>
        <w:t>,</w:t>
      </w:r>
      <w:r w:rsidR="00194E50" w:rsidRPr="00466DB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дополнив</w:t>
      </w:r>
      <w:r w:rsidR="00194E50" w:rsidRPr="00466DB0">
        <w:rPr>
          <w:sz w:val="28"/>
          <w:szCs w:val="28"/>
        </w:rPr>
        <w:t xml:space="preserve"> его статьей, предусматривающей уголовную ответственность за самовольное подключение к электрическим сетям территориальных сетевых организаций либо самовольное (безучетное) потребление электр</w:t>
      </w:r>
      <w:r>
        <w:rPr>
          <w:sz w:val="28"/>
          <w:szCs w:val="28"/>
        </w:rPr>
        <w:t>о</w:t>
      </w:r>
      <w:r w:rsidR="00194E50" w:rsidRPr="00466DB0">
        <w:rPr>
          <w:sz w:val="28"/>
          <w:szCs w:val="28"/>
        </w:rPr>
        <w:t xml:space="preserve">энергии </w:t>
      </w:r>
      <w:r>
        <w:rPr>
          <w:sz w:val="28"/>
          <w:szCs w:val="28"/>
        </w:rPr>
        <w:t>для лиц</w:t>
      </w:r>
      <w:r w:rsidR="00194E50" w:rsidRPr="00466DB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ранее были</w:t>
      </w:r>
      <w:r w:rsidR="00194E50" w:rsidRPr="00466DB0">
        <w:rPr>
          <w:sz w:val="28"/>
          <w:szCs w:val="28"/>
        </w:rPr>
        <w:t xml:space="preserve"> подвергнуты административному наказанию за аналогичное деяние.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Часть первая статьи 7.19 Кодекса Российской Федерации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об административных правонарушениях предусматривает административную ответственность за самовольное подключение к электрическим сетям, тепловым сетям, нефтепроводам, нефтепродуктопроводам и газопроводам, </w:t>
      </w:r>
      <w:r w:rsidR="009A2EEE">
        <w:rPr>
          <w:sz w:val="28"/>
          <w:szCs w:val="28"/>
        </w:rPr>
        <w:br/>
      </w:r>
      <w:r w:rsidRPr="00466DB0">
        <w:rPr>
          <w:sz w:val="28"/>
          <w:szCs w:val="28"/>
        </w:rPr>
        <w:t>а равно самовольное (безучетное) использование электрической, тепловой энергии, нефти, газа или нефтепродуктов, если эти действия не содержат уголовно наказуемого деяния.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Таким образом, законодатель полагает возможным привлечение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в определенных случаях к уголовной ответственности лиц, совершивших самовольное подключение к электрическим сетям, тепловым сетям, нефтепроводам, нефтепродуктопроводам и газопроводам, а равно самовольно </w:t>
      </w:r>
      <w:r w:rsidRPr="00466DB0">
        <w:rPr>
          <w:sz w:val="28"/>
          <w:szCs w:val="28"/>
        </w:rPr>
        <w:lastRenderedPageBreak/>
        <w:t>(безучетно) использовавших электрическую, тепловую энергию, нефть, газ или нефтепродукты.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Кроме того, </w:t>
      </w:r>
      <w:r w:rsidR="00914254">
        <w:rPr>
          <w:sz w:val="28"/>
          <w:szCs w:val="28"/>
        </w:rPr>
        <w:t>о</w:t>
      </w:r>
      <w:r w:rsidRPr="00466DB0">
        <w:rPr>
          <w:sz w:val="28"/>
          <w:szCs w:val="28"/>
        </w:rPr>
        <w:t xml:space="preserve">сновным вопросом в правоприменительной практике </w:t>
      </w:r>
      <w:r w:rsidR="00914254">
        <w:rPr>
          <w:sz w:val="28"/>
          <w:szCs w:val="28"/>
        </w:rPr>
        <w:br/>
        <w:t xml:space="preserve">в данной сфере </w:t>
      </w:r>
      <w:r w:rsidRPr="00466DB0">
        <w:rPr>
          <w:sz w:val="28"/>
          <w:szCs w:val="28"/>
        </w:rPr>
        <w:t xml:space="preserve">является вопрос о порядке определения размера ущерба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в случае, если предмет преступного посягательства </w:t>
      </w:r>
      <w:r w:rsidR="00914254">
        <w:rPr>
          <w:sz w:val="28"/>
          <w:szCs w:val="28"/>
        </w:rPr>
        <w:t>–</w:t>
      </w:r>
      <w:r w:rsidRPr="00466DB0">
        <w:rPr>
          <w:sz w:val="28"/>
          <w:szCs w:val="28"/>
        </w:rPr>
        <w:t xml:space="preserve"> электрическая энергия.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При выявлении факта неправомерного использования электроэнергии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в ходе проверки системы учета электрической энергии размер ущерба в целях взыскания в порядке, предусмотренном Арбитражным процессуальным кодексом Российской Федерации и Гражданским процессуальным кодексом Российской Федерации, определяется исключительно расчетным способом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>в соответствии с пунктами 195, 196 Основных положений функционирования розничных рынков электрической энергии, утвержденных постановлением Правительства Российской Федерации от 4</w:t>
      </w:r>
      <w:r w:rsidR="00914254">
        <w:rPr>
          <w:sz w:val="28"/>
          <w:szCs w:val="28"/>
        </w:rPr>
        <w:t xml:space="preserve"> мая </w:t>
      </w:r>
      <w:r w:rsidRPr="00466DB0">
        <w:rPr>
          <w:sz w:val="28"/>
          <w:szCs w:val="28"/>
        </w:rPr>
        <w:t xml:space="preserve">2012 </w:t>
      </w:r>
      <w:r w:rsidR="00914254">
        <w:rPr>
          <w:sz w:val="28"/>
          <w:szCs w:val="28"/>
        </w:rPr>
        <w:t xml:space="preserve">года </w:t>
      </w:r>
      <w:r w:rsidRPr="00466DB0">
        <w:rPr>
          <w:sz w:val="28"/>
          <w:szCs w:val="28"/>
        </w:rPr>
        <w:t>№</w:t>
      </w:r>
      <w:r w:rsidR="00914254">
        <w:rPr>
          <w:sz w:val="28"/>
          <w:szCs w:val="28"/>
        </w:rPr>
        <w:t> </w:t>
      </w:r>
      <w:r w:rsidRPr="00466DB0">
        <w:rPr>
          <w:sz w:val="28"/>
          <w:szCs w:val="28"/>
        </w:rPr>
        <w:t xml:space="preserve">442 </w:t>
      </w:r>
      <w:r w:rsidR="00914254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Pr="00466DB0">
        <w:rPr>
          <w:sz w:val="28"/>
          <w:szCs w:val="28"/>
        </w:rPr>
        <w:t xml:space="preserve">О функционировании розничных рынков электрической энергии, полном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>и (или) частичном ограничении режима потребления электрической энергии</w:t>
      </w:r>
      <w:r>
        <w:rPr>
          <w:sz w:val="28"/>
          <w:szCs w:val="28"/>
        </w:rPr>
        <w:t>"</w:t>
      </w:r>
      <w:r w:rsidRPr="00466DB0">
        <w:rPr>
          <w:sz w:val="28"/>
          <w:szCs w:val="28"/>
        </w:rPr>
        <w:t xml:space="preserve">,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в отношении юридических лиц и пунктом 81(11) Правил предоставления коммунальных услуг собственникам и пользователям помещений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>в многоквартирных домах и жилых домов, утвержденных постановлением Правительства Российской Федерации от 6</w:t>
      </w:r>
      <w:r w:rsidR="00914254">
        <w:rPr>
          <w:sz w:val="28"/>
          <w:szCs w:val="28"/>
        </w:rPr>
        <w:t xml:space="preserve"> мая </w:t>
      </w:r>
      <w:r w:rsidRPr="00466DB0">
        <w:rPr>
          <w:sz w:val="28"/>
          <w:szCs w:val="28"/>
        </w:rPr>
        <w:t xml:space="preserve">2011 </w:t>
      </w:r>
      <w:r w:rsidR="00914254">
        <w:rPr>
          <w:sz w:val="28"/>
          <w:szCs w:val="28"/>
        </w:rPr>
        <w:t xml:space="preserve">года </w:t>
      </w:r>
      <w:r w:rsidRPr="00466DB0">
        <w:rPr>
          <w:sz w:val="28"/>
          <w:szCs w:val="28"/>
        </w:rPr>
        <w:t>№</w:t>
      </w:r>
      <w:r w:rsidR="00914254">
        <w:rPr>
          <w:sz w:val="28"/>
          <w:szCs w:val="28"/>
        </w:rPr>
        <w:t> </w:t>
      </w:r>
      <w:r w:rsidRPr="00466DB0">
        <w:rPr>
          <w:sz w:val="28"/>
          <w:szCs w:val="28"/>
        </w:rPr>
        <w:t xml:space="preserve">354 </w:t>
      </w:r>
      <w:r w:rsidR="00914254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Pr="00466DB0">
        <w:rPr>
          <w:sz w:val="28"/>
          <w:szCs w:val="28"/>
        </w:rPr>
        <w:t xml:space="preserve">О </w:t>
      </w:r>
      <w:r w:rsidRPr="00466DB0">
        <w:rPr>
          <w:rStyle w:val="115pt"/>
          <w:sz w:val="28"/>
          <w:szCs w:val="28"/>
        </w:rPr>
        <w:t xml:space="preserve">предоставлении коммунальных </w:t>
      </w:r>
      <w:r w:rsidRPr="00466DB0">
        <w:rPr>
          <w:sz w:val="28"/>
          <w:szCs w:val="28"/>
        </w:rPr>
        <w:t>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>"</w:t>
      </w:r>
      <w:r w:rsidR="009A2EEE">
        <w:rPr>
          <w:sz w:val="28"/>
          <w:szCs w:val="28"/>
        </w:rPr>
        <w:t>,</w:t>
      </w:r>
      <w:r w:rsidRPr="00466DB0">
        <w:rPr>
          <w:sz w:val="28"/>
          <w:szCs w:val="28"/>
        </w:rPr>
        <w:t xml:space="preserve"> </w:t>
      </w:r>
      <w:r w:rsidR="00914254">
        <w:rPr>
          <w:sz w:val="28"/>
          <w:szCs w:val="28"/>
        </w:rPr>
        <w:t xml:space="preserve">– </w:t>
      </w:r>
      <w:r w:rsidRPr="00466DB0">
        <w:rPr>
          <w:sz w:val="28"/>
          <w:szCs w:val="28"/>
        </w:rPr>
        <w:t>в отношении физических лиц.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>Иным образом определить такой ущерб возможно лишь в случае установки до проведения указанной проверки контрольного прибора учета электрической энергии, что во многих случаях технически невозможно, юридически оспоримо и, кроме того, экономически нецелесообразно с учетом количества потребителей и стоимости устанавливаемого оборудования.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Однако правоприменители часто не руководствуются указанными постановлениями Правительства Российской Федерации при определении размера ущерба в рамках уголовных дел, возбужденных по статье 165 УК РФ,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и прекращают уголовные дела за отсутствием состава преступления, ссылаясь на то, что порядок определения размера ущерба, причиненного неправомерным использованием электроэнергии, действующим уголовным законодательством не урегулирован, а все неустранимые сомнения в виновности лица толкуются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>в пользу обвиняемого.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Учитывая изложенное, </w:t>
      </w:r>
      <w:r w:rsidR="00914254">
        <w:rPr>
          <w:sz w:val="28"/>
          <w:szCs w:val="28"/>
        </w:rPr>
        <w:t xml:space="preserve">считаем </w:t>
      </w:r>
      <w:r w:rsidRPr="00466DB0">
        <w:rPr>
          <w:sz w:val="28"/>
          <w:szCs w:val="28"/>
        </w:rPr>
        <w:t xml:space="preserve">целесообразным рассмотрение вопроса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о дополнении статьи 165 УК РФ примечанием, устанавливающим, что в случае причинения имущественного ущерба собственнику или иному владельцу </w:t>
      </w:r>
      <w:r w:rsidR="00914254">
        <w:rPr>
          <w:sz w:val="28"/>
          <w:szCs w:val="28"/>
        </w:rPr>
        <w:br/>
      </w:r>
      <w:r w:rsidRPr="00466DB0">
        <w:rPr>
          <w:sz w:val="28"/>
          <w:szCs w:val="28"/>
        </w:rPr>
        <w:t>в связи с неправомерным использованием электрической энергии размер имущественного ущерба определяется в соответствии с методикой, утвержденной Правительством Российской Федерации.</w:t>
      </w:r>
    </w:p>
    <w:p w:rsidR="00813578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В таком случае расчет размера ущерба будет осуществляться </w:t>
      </w:r>
      <w:r w:rsidR="00813578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в зависимости от категории потребителя в силу </w:t>
      </w:r>
      <w:r w:rsidR="00813578">
        <w:rPr>
          <w:sz w:val="28"/>
          <w:szCs w:val="28"/>
        </w:rPr>
        <w:t xml:space="preserve">указанных </w:t>
      </w:r>
      <w:r w:rsidRPr="00466DB0">
        <w:rPr>
          <w:sz w:val="28"/>
          <w:szCs w:val="28"/>
        </w:rPr>
        <w:t>постановлени</w:t>
      </w:r>
      <w:r w:rsidR="00813578">
        <w:rPr>
          <w:sz w:val="28"/>
          <w:szCs w:val="28"/>
        </w:rPr>
        <w:t>й</w:t>
      </w:r>
      <w:r w:rsidRPr="00466DB0">
        <w:rPr>
          <w:sz w:val="28"/>
          <w:szCs w:val="28"/>
        </w:rPr>
        <w:t xml:space="preserve"> Правительства Российской Федерации</w:t>
      </w:r>
      <w:r w:rsidR="00813578">
        <w:rPr>
          <w:sz w:val="28"/>
          <w:szCs w:val="28"/>
        </w:rPr>
        <w:t>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lastRenderedPageBreak/>
        <w:t xml:space="preserve">Следует отметить, что способ определения ущерба в соответствии </w:t>
      </w:r>
      <w:r w:rsidR="00813578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с методикой и таксами, утвержденными Правительством Российской Федерации, применяется при привлечении к уголовной ответственности </w:t>
      </w:r>
      <w:r w:rsidR="00813578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по статьям 260 </w:t>
      </w:r>
      <w:r>
        <w:rPr>
          <w:sz w:val="28"/>
          <w:szCs w:val="28"/>
        </w:rPr>
        <w:t>"</w:t>
      </w:r>
      <w:r w:rsidRPr="00466DB0">
        <w:rPr>
          <w:sz w:val="28"/>
          <w:szCs w:val="28"/>
        </w:rPr>
        <w:t>Незаконная рубка лесных насаждений</w:t>
      </w:r>
      <w:r>
        <w:rPr>
          <w:sz w:val="28"/>
          <w:szCs w:val="28"/>
        </w:rPr>
        <w:t>"</w:t>
      </w:r>
      <w:r w:rsidRPr="00466DB0">
        <w:rPr>
          <w:sz w:val="28"/>
          <w:szCs w:val="28"/>
        </w:rPr>
        <w:t xml:space="preserve"> и 261 </w:t>
      </w:r>
      <w:r>
        <w:rPr>
          <w:sz w:val="28"/>
          <w:szCs w:val="28"/>
        </w:rPr>
        <w:t>"</w:t>
      </w:r>
      <w:r w:rsidRPr="00466DB0">
        <w:rPr>
          <w:sz w:val="28"/>
          <w:szCs w:val="28"/>
        </w:rPr>
        <w:t>Уничтожение или повреждение лесных насаждений</w:t>
      </w:r>
      <w:r>
        <w:rPr>
          <w:sz w:val="28"/>
          <w:szCs w:val="28"/>
        </w:rPr>
        <w:t>"</w:t>
      </w:r>
      <w:r w:rsidRPr="00466DB0">
        <w:rPr>
          <w:sz w:val="28"/>
          <w:szCs w:val="28"/>
        </w:rPr>
        <w:t xml:space="preserve"> УК РФ.</w:t>
      </w:r>
    </w:p>
    <w:p w:rsidR="00194E50" w:rsidRPr="00466DB0" w:rsidRDefault="00194E50" w:rsidP="00194E50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Одним из общих принципов организации экономических отношений </w:t>
      </w:r>
      <w:r w:rsidR="00813578">
        <w:rPr>
          <w:sz w:val="28"/>
          <w:szCs w:val="28"/>
        </w:rPr>
        <w:br/>
      </w:r>
      <w:r w:rsidRPr="00466DB0">
        <w:rPr>
          <w:sz w:val="28"/>
          <w:szCs w:val="28"/>
        </w:rPr>
        <w:t xml:space="preserve">и основ государственной политики в сфере электроэнергетики согласно </w:t>
      </w:r>
      <w:r w:rsidR="00813578">
        <w:rPr>
          <w:sz w:val="28"/>
          <w:szCs w:val="28"/>
        </w:rPr>
        <w:br/>
      </w:r>
      <w:r w:rsidRPr="00466DB0">
        <w:rPr>
          <w:sz w:val="28"/>
          <w:szCs w:val="28"/>
        </w:rPr>
        <w:t>пункту 1 статьи 6 Федерального закона от 26</w:t>
      </w:r>
      <w:r w:rsidR="00813578">
        <w:rPr>
          <w:sz w:val="28"/>
          <w:szCs w:val="28"/>
        </w:rPr>
        <w:t xml:space="preserve"> марта </w:t>
      </w:r>
      <w:r w:rsidRPr="00466DB0">
        <w:rPr>
          <w:sz w:val="28"/>
          <w:szCs w:val="28"/>
        </w:rPr>
        <w:t xml:space="preserve">2003 </w:t>
      </w:r>
      <w:r w:rsidR="00813578">
        <w:rPr>
          <w:sz w:val="28"/>
          <w:szCs w:val="28"/>
        </w:rPr>
        <w:t xml:space="preserve">года </w:t>
      </w:r>
      <w:r w:rsidRPr="00466DB0">
        <w:rPr>
          <w:sz w:val="28"/>
          <w:szCs w:val="28"/>
        </w:rPr>
        <w:t>№</w:t>
      </w:r>
      <w:r w:rsidR="00813578">
        <w:rPr>
          <w:sz w:val="28"/>
          <w:szCs w:val="28"/>
        </w:rPr>
        <w:t> </w:t>
      </w:r>
      <w:r w:rsidRPr="00466DB0">
        <w:rPr>
          <w:sz w:val="28"/>
          <w:szCs w:val="28"/>
        </w:rPr>
        <w:t xml:space="preserve">35-Ф3 </w:t>
      </w:r>
      <w:r w:rsidR="00813578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Pr="00466DB0">
        <w:rPr>
          <w:sz w:val="28"/>
          <w:szCs w:val="28"/>
        </w:rPr>
        <w:t>Об электроэнергетике</w:t>
      </w:r>
      <w:r>
        <w:rPr>
          <w:sz w:val="28"/>
          <w:szCs w:val="28"/>
        </w:rPr>
        <w:t>"</w:t>
      </w:r>
      <w:r w:rsidRPr="00466DB0">
        <w:rPr>
          <w:sz w:val="28"/>
          <w:szCs w:val="28"/>
        </w:rPr>
        <w:t xml:space="preserve"> является соблюдение баланса экономических интересов поставщиков и потребителей электрической энергии.</w:t>
      </w:r>
    </w:p>
    <w:p w:rsidR="00813578" w:rsidRDefault="00194E50" w:rsidP="00813578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66DB0">
        <w:rPr>
          <w:sz w:val="28"/>
          <w:szCs w:val="28"/>
        </w:rPr>
        <w:t xml:space="preserve">Коммерческие потери электроэнергии, которые возникают в первую очередь в силу неправомерного использования электрической энергии согласно действующему законодательству в области тарифного регулирования </w:t>
      </w:r>
      <w:r w:rsidRPr="00466DB0">
        <w:rPr>
          <w:rStyle w:val="115pt"/>
          <w:sz w:val="28"/>
          <w:szCs w:val="28"/>
        </w:rPr>
        <w:t xml:space="preserve">подлежат </w:t>
      </w:r>
      <w:r w:rsidRPr="00466DB0">
        <w:rPr>
          <w:sz w:val="28"/>
          <w:szCs w:val="28"/>
        </w:rPr>
        <w:t xml:space="preserve">учету регулятором при утверждении услуг по передаче электрической энергии по сетям сетевых организаций (далее </w:t>
      </w:r>
      <w:r w:rsidR="009A2EEE">
        <w:rPr>
          <w:sz w:val="28"/>
          <w:szCs w:val="28"/>
        </w:rPr>
        <w:t>–</w:t>
      </w:r>
      <w:r w:rsidRPr="00466DB0">
        <w:rPr>
          <w:sz w:val="28"/>
          <w:szCs w:val="28"/>
        </w:rPr>
        <w:t xml:space="preserve"> услуги по передаче). Соответственно</w:t>
      </w:r>
      <w:r w:rsidR="009A2EEE">
        <w:rPr>
          <w:sz w:val="28"/>
          <w:szCs w:val="28"/>
        </w:rPr>
        <w:t>,</w:t>
      </w:r>
      <w:r w:rsidRPr="00466DB0">
        <w:rPr>
          <w:sz w:val="28"/>
          <w:szCs w:val="28"/>
        </w:rPr>
        <w:t xml:space="preserve"> услуги по передаче учитываются регулятором при формировании розничных цен (тарифов) на электроэнергию для населения (в том числе приравненных категорий), а также энергосбытовыми компаниями при формировании розничных цен на электрическую энергию для прочих потребителей. </w:t>
      </w:r>
      <w:r w:rsidR="00813578">
        <w:rPr>
          <w:sz w:val="28"/>
          <w:szCs w:val="28"/>
        </w:rPr>
        <w:t>Э</w:t>
      </w:r>
      <w:r w:rsidRPr="00466DB0">
        <w:rPr>
          <w:sz w:val="28"/>
          <w:szCs w:val="28"/>
        </w:rPr>
        <w:t>то приводит к тому, что тарифная нагрузка на конечных потребителей (в первую очередь, на население) возрастает, бремя оплаты коммерческих потерь возлагается на добросовестных потребителей.</w:t>
      </w:r>
    </w:p>
    <w:p w:rsidR="00174829" w:rsidRPr="001D067C" w:rsidRDefault="00813578" w:rsidP="00813578">
      <w:pPr>
        <w:pStyle w:val="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194E50" w:rsidRPr="00466DB0">
        <w:rPr>
          <w:sz w:val="28"/>
          <w:szCs w:val="28"/>
        </w:rPr>
        <w:t xml:space="preserve">, в целях сдерживания роста тарифов </w:t>
      </w:r>
      <w:r>
        <w:rPr>
          <w:sz w:val="28"/>
          <w:szCs w:val="28"/>
        </w:rPr>
        <w:br/>
      </w:r>
      <w:r w:rsidR="00194E50" w:rsidRPr="00466DB0">
        <w:rPr>
          <w:sz w:val="28"/>
          <w:szCs w:val="28"/>
        </w:rPr>
        <w:t>на электроэнергию</w:t>
      </w:r>
      <w:r w:rsidR="009A2EEE">
        <w:rPr>
          <w:sz w:val="28"/>
          <w:szCs w:val="28"/>
        </w:rPr>
        <w:t xml:space="preserve"> и</w:t>
      </w:r>
      <w:r w:rsidR="00194E50" w:rsidRPr="00466DB0">
        <w:rPr>
          <w:sz w:val="28"/>
          <w:szCs w:val="28"/>
        </w:rPr>
        <w:t xml:space="preserve"> сокращения потерь электроэнергии субъектов электроэнергетики просим Вас рассмотреть вопрос о внесении соответствующих изменений в действующее законодательство.</w:t>
      </w:r>
    </w:p>
    <w:sectPr w:rsidR="00174829" w:rsidRPr="001D067C" w:rsidSect="00EC4339">
      <w:headerReference w:type="default" r:id="rId7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6D" w:rsidRPr="009E3D7D" w:rsidRDefault="006E466D" w:rsidP="000F66EB">
      <w:pPr>
        <w:pStyle w:val="a3"/>
      </w:pPr>
      <w:r>
        <w:separator/>
      </w:r>
    </w:p>
  </w:endnote>
  <w:endnote w:type="continuationSeparator" w:id="0">
    <w:p w:rsidR="006E466D" w:rsidRPr="009E3D7D" w:rsidRDefault="006E466D" w:rsidP="000F66E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6D" w:rsidRPr="009E3D7D" w:rsidRDefault="006E466D" w:rsidP="000F66EB">
      <w:pPr>
        <w:pStyle w:val="a3"/>
      </w:pPr>
      <w:r>
        <w:separator/>
      </w:r>
    </w:p>
  </w:footnote>
  <w:footnote w:type="continuationSeparator" w:id="0">
    <w:p w:rsidR="006E466D" w:rsidRPr="009E3D7D" w:rsidRDefault="006E466D" w:rsidP="000F66E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964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C4339" w:rsidRPr="00F07F44" w:rsidRDefault="0012169A">
        <w:pPr>
          <w:pStyle w:val="a3"/>
          <w:jc w:val="right"/>
          <w:rPr>
            <w:sz w:val="24"/>
          </w:rPr>
        </w:pPr>
        <w:r w:rsidRPr="00F07F44">
          <w:rPr>
            <w:sz w:val="24"/>
          </w:rPr>
          <w:fldChar w:fldCharType="begin"/>
        </w:r>
        <w:r w:rsidR="00EC4339" w:rsidRPr="00F07F44">
          <w:rPr>
            <w:sz w:val="24"/>
          </w:rPr>
          <w:instrText xml:space="preserve"> PAGE   \* MERGEFORMAT </w:instrText>
        </w:r>
        <w:r w:rsidRPr="00F07F44">
          <w:rPr>
            <w:sz w:val="24"/>
          </w:rPr>
          <w:fldChar w:fldCharType="separate"/>
        </w:r>
        <w:r w:rsidR="00EC4339">
          <w:rPr>
            <w:noProof/>
            <w:sz w:val="24"/>
          </w:rPr>
          <w:t>2</w:t>
        </w:r>
        <w:r w:rsidRPr="00F07F44">
          <w:rPr>
            <w:sz w:val="24"/>
          </w:rPr>
          <w:fldChar w:fldCharType="end"/>
        </w:r>
      </w:p>
    </w:sdtContent>
  </w:sdt>
  <w:p w:rsidR="00EC4339" w:rsidRPr="00F07F44" w:rsidRDefault="00EC4339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66EB" w:rsidRPr="000F66EB" w:rsidRDefault="0012169A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F66EB">
          <w:rPr>
            <w:rFonts w:ascii="Times New Roman" w:hAnsi="Times New Roman" w:cs="Times New Roman"/>
            <w:sz w:val="24"/>
          </w:rPr>
          <w:fldChar w:fldCharType="begin"/>
        </w:r>
        <w:r w:rsidR="000F66EB" w:rsidRPr="000F66E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F66EB">
          <w:rPr>
            <w:rFonts w:ascii="Times New Roman" w:hAnsi="Times New Roman" w:cs="Times New Roman"/>
            <w:sz w:val="24"/>
          </w:rPr>
          <w:fldChar w:fldCharType="separate"/>
        </w:r>
        <w:r w:rsidR="009E42B8">
          <w:rPr>
            <w:rFonts w:ascii="Times New Roman" w:hAnsi="Times New Roman" w:cs="Times New Roman"/>
            <w:noProof/>
            <w:sz w:val="24"/>
          </w:rPr>
          <w:t>3</w:t>
        </w:r>
        <w:r w:rsidRPr="000F66E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F66EB" w:rsidRPr="000F66EB" w:rsidRDefault="000F66E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414"/>
    <w:rsid w:val="000F66EB"/>
    <w:rsid w:val="0012169A"/>
    <w:rsid w:val="001453F1"/>
    <w:rsid w:val="00174829"/>
    <w:rsid w:val="00194E50"/>
    <w:rsid w:val="001D067C"/>
    <w:rsid w:val="00311FF7"/>
    <w:rsid w:val="003B3414"/>
    <w:rsid w:val="00616DF9"/>
    <w:rsid w:val="006A6CC4"/>
    <w:rsid w:val="006E466D"/>
    <w:rsid w:val="00813578"/>
    <w:rsid w:val="00914254"/>
    <w:rsid w:val="00925D7F"/>
    <w:rsid w:val="009A2EEE"/>
    <w:rsid w:val="009E42B8"/>
    <w:rsid w:val="00A779A8"/>
    <w:rsid w:val="00A90EC0"/>
    <w:rsid w:val="00B90DF1"/>
    <w:rsid w:val="00BA4431"/>
    <w:rsid w:val="00D94B49"/>
    <w:rsid w:val="00EC4339"/>
    <w:rsid w:val="00F1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6DE1"/>
  <w15:docId w15:val="{25D7B559-CF3D-446D-8B31-F15DDC78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3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E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F66EB"/>
  </w:style>
  <w:style w:type="paragraph" w:styleId="a5">
    <w:name w:val="footer"/>
    <w:basedOn w:val="a"/>
    <w:link w:val="a6"/>
    <w:uiPriority w:val="99"/>
    <w:semiHidden/>
    <w:unhideWhenUsed/>
    <w:rsid w:val="000F66E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F66EB"/>
  </w:style>
  <w:style w:type="paragraph" w:styleId="2">
    <w:name w:val="Body Text Indent 2"/>
    <w:basedOn w:val="a"/>
    <w:link w:val="20"/>
    <w:unhideWhenUsed/>
    <w:rsid w:val="00EC4339"/>
    <w:pPr>
      <w:widowControl/>
      <w:autoSpaceDE/>
      <w:autoSpaceDN/>
      <w:adjustRightInd/>
      <w:ind w:firstLine="708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EC4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EC433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C433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194E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Основной текст_"/>
    <w:basedOn w:val="a0"/>
    <w:link w:val="1"/>
    <w:rsid w:val="00194E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9"/>
    <w:rsid w:val="00194E5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194E50"/>
    <w:pPr>
      <w:shd w:val="clear" w:color="auto" w:fill="FFFFFF"/>
      <w:autoSpaceDE/>
      <w:autoSpaceDN/>
      <w:adjustRightInd/>
      <w:spacing w:before="1860" w:after="480" w:line="317" w:lineRule="exact"/>
      <w:jc w:val="center"/>
    </w:pPr>
    <w:rPr>
      <w:rFonts w:eastAsia="Times New Roman"/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9"/>
    <w:rsid w:val="00194E50"/>
    <w:pPr>
      <w:shd w:val="clear" w:color="auto" w:fill="FFFFFF"/>
      <w:autoSpaceDE/>
      <w:autoSpaceDN/>
      <w:adjustRightInd/>
      <w:spacing w:before="420"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1">
    <w:name w:val="Основной текст с отступом 21"/>
    <w:basedOn w:val="a"/>
    <w:rsid w:val="00D94B49"/>
    <w:pPr>
      <w:widowControl/>
      <w:suppressAutoHyphens/>
      <w:autoSpaceDE/>
      <w:autoSpaceDN/>
      <w:adjustRightInd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t.krauze</dc:creator>
  <cp:keywords/>
  <dc:description/>
  <cp:lastModifiedBy>Note8</cp:lastModifiedBy>
  <cp:revision>7</cp:revision>
  <cp:lastPrinted>2020-07-06T12:00:00Z</cp:lastPrinted>
  <dcterms:created xsi:type="dcterms:W3CDTF">2020-07-03T08:53:00Z</dcterms:created>
  <dcterms:modified xsi:type="dcterms:W3CDTF">2021-03-10T14:28:00Z</dcterms:modified>
</cp:coreProperties>
</file>