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8A1" w:rsidRDefault="008F18A1" w:rsidP="008F18A1">
      <w:pPr>
        <w:pStyle w:val="21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ЗАКОНОДАТЕЛЬНОЕ СОБРАНИЕ ЛЕНИНГРАДСКОЙ ОБЛАСТИ</w:t>
      </w:r>
    </w:p>
    <w:p w:rsidR="008F18A1" w:rsidRDefault="008F18A1" w:rsidP="008F18A1">
      <w:pPr>
        <w:pStyle w:val="21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F18A1" w:rsidRDefault="008F18A1" w:rsidP="008F18A1">
      <w:pPr>
        <w:pStyle w:val="21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 О С Т А Н О В Л Е Н И Е</w:t>
      </w:r>
    </w:p>
    <w:p w:rsidR="008F18A1" w:rsidRDefault="008F18A1" w:rsidP="008F18A1">
      <w:pPr>
        <w:pStyle w:val="21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F18A1" w:rsidRDefault="008F18A1" w:rsidP="008F18A1">
      <w:pPr>
        <w:rPr>
          <w:sz w:val="28"/>
          <w:szCs w:val="28"/>
        </w:rPr>
      </w:pPr>
    </w:p>
    <w:p w:rsidR="00EC4339" w:rsidRPr="0086010F" w:rsidRDefault="00EC4339" w:rsidP="00EC4339">
      <w:pPr>
        <w:ind w:left="284" w:right="849"/>
        <w:jc w:val="center"/>
        <w:rPr>
          <w:sz w:val="28"/>
          <w:szCs w:val="28"/>
        </w:rPr>
      </w:pPr>
      <w:r w:rsidRPr="0086010F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27</w:t>
      </w:r>
      <w:r w:rsidRPr="008601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мая</w:t>
      </w:r>
      <w:r w:rsidRPr="0086010F">
        <w:rPr>
          <w:bCs/>
          <w:sz w:val="28"/>
          <w:szCs w:val="28"/>
        </w:rPr>
        <w:t xml:space="preserve"> </w:t>
      </w:r>
      <w:r w:rsidRPr="0086010F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6010F">
        <w:rPr>
          <w:sz w:val="28"/>
          <w:szCs w:val="28"/>
        </w:rPr>
        <w:t xml:space="preserve"> года  № </w:t>
      </w:r>
      <w:r>
        <w:rPr>
          <w:sz w:val="28"/>
          <w:szCs w:val="28"/>
        </w:rPr>
        <w:t>2</w:t>
      </w:r>
      <w:r w:rsidR="003B3414">
        <w:rPr>
          <w:sz w:val="28"/>
          <w:szCs w:val="28"/>
        </w:rPr>
        <w:t>40</w:t>
      </w:r>
    </w:p>
    <w:p w:rsidR="00EC4339" w:rsidRDefault="00EC4339" w:rsidP="00EC4339">
      <w:pPr>
        <w:ind w:right="849"/>
      </w:pPr>
    </w:p>
    <w:p w:rsidR="00EC4339" w:rsidRDefault="00EC4339" w:rsidP="00EC4339">
      <w:pPr>
        <w:ind w:right="849"/>
      </w:pPr>
    </w:p>
    <w:p w:rsidR="00EC4339" w:rsidRPr="00F07F44" w:rsidRDefault="00EC4339" w:rsidP="00EC4339">
      <w:pPr>
        <w:widowControl/>
        <w:shd w:val="clear" w:color="auto" w:fill="FFFFFF"/>
        <w:ind w:left="284" w:right="849"/>
        <w:jc w:val="center"/>
        <w:rPr>
          <w:b/>
          <w:sz w:val="26"/>
          <w:szCs w:val="26"/>
        </w:rPr>
      </w:pPr>
      <w:r w:rsidRPr="00F07F44">
        <w:rPr>
          <w:rFonts w:eastAsia="Times New Roman"/>
          <w:b/>
          <w:color w:val="000000"/>
          <w:sz w:val="26"/>
          <w:szCs w:val="26"/>
        </w:rPr>
        <w:t xml:space="preserve">Об </w:t>
      </w:r>
      <w:r>
        <w:rPr>
          <w:rFonts w:eastAsia="Times New Roman"/>
          <w:b/>
          <w:bCs/>
          <w:color w:val="000000"/>
          <w:sz w:val="26"/>
          <w:szCs w:val="26"/>
        </w:rPr>
        <w:t>о</w:t>
      </w:r>
      <w:r w:rsidRPr="00F07F44">
        <w:rPr>
          <w:rFonts w:eastAsia="Times New Roman"/>
          <w:b/>
          <w:bCs/>
          <w:color w:val="000000"/>
          <w:sz w:val="26"/>
          <w:szCs w:val="26"/>
        </w:rPr>
        <w:t xml:space="preserve">бращении </w:t>
      </w:r>
      <w:r>
        <w:rPr>
          <w:rFonts w:eastAsia="Times New Roman"/>
          <w:b/>
          <w:bCs/>
          <w:color w:val="000000"/>
          <w:sz w:val="26"/>
          <w:szCs w:val="26"/>
        </w:rPr>
        <w:t xml:space="preserve">Законодательного собрания Ленинградской области </w:t>
      </w:r>
      <w:r w:rsidRPr="00F07F44">
        <w:rPr>
          <w:rFonts w:eastAsia="Times New Roman"/>
          <w:b/>
          <w:bCs/>
          <w:color w:val="000000"/>
          <w:sz w:val="26"/>
          <w:szCs w:val="26"/>
        </w:rPr>
        <w:t xml:space="preserve">к Губернатору Ленинградской области А.Ю. Дрозденко по вопросу обеспечения жильем бывших несовершеннолетних узников концлагерей, гетто и других мест принудительного содержания, созданных фашистами и их союзниками </w:t>
      </w:r>
      <w:bookmarkStart w:id="0" w:name="_GoBack"/>
      <w:bookmarkEnd w:id="0"/>
      <w:r w:rsidRPr="00F07F44">
        <w:rPr>
          <w:rFonts w:eastAsia="Times New Roman"/>
          <w:b/>
          <w:bCs/>
          <w:color w:val="000000"/>
          <w:sz w:val="26"/>
          <w:szCs w:val="26"/>
        </w:rPr>
        <w:t>в период Второй мировой войны</w:t>
      </w:r>
    </w:p>
    <w:p w:rsidR="00EC4339" w:rsidRDefault="00EC4339" w:rsidP="00EC4339">
      <w:pPr>
        <w:widowControl/>
        <w:shd w:val="clear" w:color="auto" w:fill="FFFFFF"/>
        <w:tabs>
          <w:tab w:val="left" w:pos="5314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EC4339" w:rsidRDefault="00EC4339" w:rsidP="00EC4339">
      <w:pPr>
        <w:widowControl/>
        <w:shd w:val="clear" w:color="auto" w:fill="FFFFFF"/>
        <w:tabs>
          <w:tab w:val="left" w:pos="5314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EC4339" w:rsidRPr="00E36665" w:rsidRDefault="00EC4339" w:rsidP="00EC4339">
      <w:pPr>
        <w:pStyle w:val="2"/>
        <w:ind w:firstLine="709"/>
        <w:rPr>
          <w:spacing w:val="-2"/>
          <w:szCs w:val="28"/>
        </w:rPr>
      </w:pPr>
      <w:r w:rsidRPr="00E36665">
        <w:rPr>
          <w:spacing w:val="-2"/>
          <w:szCs w:val="28"/>
        </w:rPr>
        <w:t>Законодательное собрание Ленинградской области</w:t>
      </w:r>
      <w:r w:rsidRPr="00E36665">
        <w:rPr>
          <w:spacing w:val="-4"/>
          <w:szCs w:val="28"/>
        </w:rPr>
        <w:t xml:space="preserve"> </w:t>
      </w:r>
      <w:r>
        <w:rPr>
          <w:spacing w:val="-4"/>
          <w:szCs w:val="28"/>
        </w:rPr>
        <w:t xml:space="preserve">  </w:t>
      </w:r>
      <w:r w:rsidRPr="00E36665">
        <w:rPr>
          <w:spacing w:val="-4"/>
          <w:szCs w:val="28"/>
        </w:rPr>
        <w:t xml:space="preserve">  п о с т а н о в л я е т:</w:t>
      </w:r>
    </w:p>
    <w:p w:rsidR="00EC4339" w:rsidRPr="0086010F" w:rsidRDefault="00EC4339" w:rsidP="00EC4339">
      <w:pPr>
        <w:pStyle w:val="2"/>
        <w:ind w:firstLine="709"/>
        <w:rPr>
          <w:szCs w:val="28"/>
        </w:rPr>
      </w:pPr>
    </w:p>
    <w:p w:rsidR="00EC4339" w:rsidRDefault="00EC4339" w:rsidP="00EC4339">
      <w:pPr>
        <w:widowControl/>
        <w:shd w:val="clear" w:color="auto" w:fill="FFFFFF"/>
        <w:tabs>
          <w:tab w:val="left" w:pos="5314"/>
        </w:tabs>
        <w:ind w:firstLine="709"/>
        <w:jc w:val="both"/>
        <w:rPr>
          <w:sz w:val="28"/>
          <w:szCs w:val="28"/>
        </w:rPr>
      </w:pPr>
      <w:r w:rsidRPr="00F07F44">
        <w:rPr>
          <w:sz w:val="28"/>
          <w:szCs w:val="28"/>
        </w:rPr>
        <w:t>1. </w:t>
      </w:r>
      <w:r>
        <w:rPr>
          <w:sz w:val="28"/>
          <w:szCs w:val="28"/>
        </w:rPr>
        <w:t>Утвердить прилагаемое обращение Законодательного собрания Ленинградской области к Губернатору Ленинградской области А.Ю. Дрозденко по вопросу обеспечения жильем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войны.</w:t>
      </w:r>
    </w:p>
    <w:p w:rsidR="00EC4339" w:rsidRDefault="00EC4339" w:rsidP="00EC4339">
      <w:pPr>
        <w:widowControl/>
        <w:shd w:val="clear" w:color="auto" w:fill="FFFFFF"/>
        <w:tabs>
          <w:tab w:val="left" w:pos="5314"/>
        </w:tabs>
        <w:ind w:firstLine="709"/>
        <w:jc w:val="both"/>
        <w:rPr>
          <w:sz w:val="28"/>
          <w:szCs w:val="28"/>
        </w:rPr>
      </w:pPr>
    </w:p>
    <w:p w:rsidR="00EC4339" w:rsidRDefault="00EC4339" w:rsidP="00EC4339">
      <w:pPr>
        <w:widowControl/>
        <w:shd w:val="clear" w:color="auto" w:fill="FFFFFF"/>
        <w:tabs>
          <w:tab w:val="left" w:pos="53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Направить настоящее постановление и указанное обращение Губернатору Ленинградской области А.Ю. Дрозденко.</w:t>
      </w:r>
    </w:p>
    <w:p w:rsidR="00EC4339" w:rsidRDefault="00EC4339" w:rsidP="00EC4339">
      <w:pPr>
        <w:widowControl/>
        <w:shd w:val="clear" w:color="auto" w:fill="FFFFFF"/>
        <w:tabs>
          <w:tab w:val="left" w:pos="5314"/>
        </w:tabs>
        <w:ind w:firstLine="709"/>
        <w:jc w:val="both"/>
        <w:rPr>
          <w:sz w:val="28"/>
          <w:szCs w:val="28"/>
        </w:rPr>
      </w:pPr>
    </w:p>
    <w:p w:rsidR="00EC4339" w:rsidRPr="0086010F" w:rsidRDefault="00EC4339" w:rsidP="00EC4339">
      <w:pPr>
        <w:pStyle w:val="2"/>
        <w:ind w:firstLine="709"/>
        <w:rPr>
          <w:szCs w:val="28"/>
        </w:rPr>
      </w:pPr>
      <w:r>
        <w:rPr>
          <w:szCs w:val="28"/>
        </w:rPr>
        <w:t>3</w:t>
      </w:r>
      <w:r w:rsidRPr="0086010F">
        <w:rPr>
          <w:szCs w:val="28"/>
        </w:rPr>
        <w:t>. Постановление вступает в силу со дня его принятия.</w:t>
      </w:r>
    </w:p>
    <w:p w:rsidR="00EC4339" w:rsidRPr="0086010F" w:rsidRDefault="00EC4339" w:rsidP="00EC4339">
      <w:pPr>
        <w:pStyle w:val="2"/>
        <w:ind w:firstLine="0"/>
        <w:rPr>
          <w:szCs w:val="28"/>
        </w:rPr>
      </w:pPr>
    </w:p>
    <w:p w:rsidR="00EC4339" w:rsidRPr="0086010F" w:rsidRDefault="00EC4339" w:rsidP="00EC4339">
      <w:pPr>
        <w:pStyle w:val="2"/>
        <w:ind w:firstLine="0"/>
        <w:rPr>
          <w:szCs w:val="28"/>
        </w:rPr>
      </w:pPr>
    </w:p>
    <w:p w:rsidR="00EC4339" w:rsidRPr="0086010F" w:rsidRDefault="00EC4339" w:rsidP="00EC4339">
      <w:pPr>
        <w:pStyle w:val="2"/>
        <w:ind w:firstLine="0"/>
        <w:rPr>
          <w:szCs w:val="28"/>
        </w:rPr>
      </w:pPr>
    </w:p>
    <w:p w:rsidR="00EC4339" w:rsidRDefault="00EC4339" w:rsidP="00EC4339">
      <w:pPr>
        <w:pStyle w:val="a7"/>
        <w:tabs>
          <w:tab w:val="right" w:pos="9639"/>
        </w:tabs>
        <w:spacing w:after="0"/>
        <w:ind w:left="0"/>
        <w:rPr>
          <w:rFonts w:eastAsia="Times New Roman"/>
          <w:color w:val="000000"/>
          <w:sz w:val="28"/>
          <w:szCs w:val="28"/>
        </w:rPr>
      </w:pPr>
      <w:r w:rsidRPr="00F4372D">
        <w:rPr>
          <w:sz w:val="28"/>
          <w:szCs w:val="28"/>
        </w:rPr>
        <w:t xml:space="preserve">Председатель </w:t>
      </w:r>
      <w:r w:rsidRPr="00F4372D">
        <w:rPr>
          <w:sz w:val="28"/>
          <w:szCs w:val="28"/>
        </w:rPr>
        <w:br/>
        <w:t>Законодательного собрания</w:t>
      </w:r>
      <w:r w:rsidRPr="00F4372D">
        <w:rPr>
          <w:sz w:val="28"/>
          <w:szCs w:val="28"/>
        </w:rPr>
        <w:tab/>
        <w:t>С. Бебенин</w:t>
      </w:r>
    </w:p>
    <w:p w:rsidR="00EC4339" w:rsidRDefault="00EC4339" w:rsidP="00EC4339">
      <w:pPr>
        <w:widowControl/>
        <w:shd w:val="clear" w:color="auto" w:fill="FFFFFF"/>
        <w:tabs>
          <w:tab w:val="left" w:pos="5314"/>
        </w:tabs>
        <w:ind w:firstLine="709"/>
        <w:jc w:val="both"/>
        <w:rPr>
          <w:rFonts w:eastAsia="Times New Roman"/>
          <w:color w:val="000000"/>
          <w:sz w:val="28"/>
          <w:szCs w:val="28"/>
        </w:rPr>
        <w:sectPr w:rsidR="00EC4339" w:rsidSect="00EC4339">
          <w:headerReference w:type="default" r:id="rId6"/>
          <w:pgSz w:w="11909" w:h="16834"/>
          <w:pgMar w:top="1134" w:right="737" w:bottom="1134" w:left="1531" w:header="720" w:footer="720" w:gutter="0"/>
          <w:cols w:space="60"/>
          <w:noEndnote/>
          <w:titlePg/>
          <w:docGrid w:linePitch="272"/>
        </w:sectPr>
      </w:pPr>
    </w:p>
    <w:p w:rsidR="00EC4339" w:rsidRPr="00F4372D" w:rsidRDefault="00EC4339" w:rsidP="00EC4339">
      <w:pPr>
        <w:widowControl/>
        <w:shd w:val="clear" w:color="auto" w:fill="FFFFFF"/>
        <w:tabs>
          <w:tab w:val="left" w:pos="5314"/>
        </w:tabs>
        <w:ind w:left="6237"/>
        <w:rPr>
          <w:sz w:val="24"/>
          <w:szCs w:val="28"/>
        </w:rPr>
      </w:pPr>
      <w:r w:rsidRPr="00F4372D">
        <w:rPr>
          <w:rFonts w:eastAsia="Times New Roman"/>
          <w:color w:val="000000"/>
          <w:sz w:val="24"/>
          <w:szCs w:val="28"/>
        </w:rPr>
        <w:lastRenderedPageBreak/>
        <w:t xml:space="preserve">УТВЕРЖДЕНО </w:t>
      </w:r>
      <w:r w:rsidRPr="00F4372D">
        <w:rPr>
          <w:rFonts w:eastAsia="Times New Roman"/>
          <w:color w:val="000000"/>
          <w:sz w:val="24"/>
          <w:szCs w:val="28"/>
        </w:rPr>
        <w:br/>
        <w:t xml:space="preserve">постановлением Законодательного собрания Ленинградской области </w:t>
      </w:r>
      <w:r w:rsidRPr="00F4372D">
        <w:rPr>
          <w:rFonts w:eastAsia="Times New Roman"/>
          <w:color w:val="000000"/>
          <w:sz w:val="24"/>
          <w:szCs w:val="28"/>
        </w:rPr>
        <w:br/>
        <w:t>от 27 мая 2020 года № 240</w:t>
      </w:r>
      <w:r w:rsidRPr="00F4372D">
        <w:rPr>
          <w:rFonts w:eastAsia="Times New Roman"/>
          <w:color w:val="000000"/>
          <w:sz w:val="24"/>
          <w:szCs w:val="28"/>
        </w:rPr>
        <w:br/>
      </w:r>
      <w:r w:rsidRPr="00F4372D">
        <w:rPr>
          <w:color w:val="000000"/>
          <w:sz w:val="24"/>
          <w:szCs w:val="28"/>
        </w:rPr>
        <w:t>(</w:t>
      </w:r>
      <w:r w:rsidRPr="00F4372D">
        <w:rPr>
          <w:rFonts w:eastAsia="Times New Roman"/>
          <w:color w:val="000000"/>
          <w:sz w:val="24"/>
          <w:szCs w:val="28"/>
        </w:rPr>
        <w:t>приложение)</w:t>
      </w:r>
    </w:p>
    <w:p w:rsidR="00EC4339" w:rsidRDefault="00EC4339" w:rsidP="00EC4339">
      <w:pPr>
        <w:widowControl/>
        <w:shd w:val="clear" w:color="auto" w:fill="FFFFFF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</w:p>
    <w:p w:rsidR="00EC4339" w:rsidRDefault="00EC4339" w:rsidP="00EC4339">
      <w:pPr>
        <w:widowControl/>
        <w:shd w:val="clear" w:color="auto" w:fill="FFFFFF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</w:p>
    <w:p w:rsidR="00EC4339" w:rsidRDefault="00EC4339" w:rsidP="00EC4339">
      <w:pPr>
        <w:widowControl/>
        <w:shd w:val="clear" w:color="auto" w:fill="FFFFFF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</w:p>
    <w:p w:rsidR="00EC4339" w:rsidRDefault="00EC4339" w:rsidP="00EC4339">
      <w:pPr>
        <w:widowControl/>
        <w:shd w:val="clear" w:color="auto" w:fill="FFFFFF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</w:p>
    <w:p w:rsidR="00EC4339" w:rsidRPr="00F4372D" w:rsidRDefault="00B90DF1" w:rsidP="00EC4339">
      <w:pPr>
        <w:widowControl/>
        <w:shd w:val="clear" w:color="auto" w:fill="FFFFFF"/>
        <w:jc w:val="center"/>
        <w:rPr>
          <w:b/>
          <w:sz w:val="26"/>
          <w:szCs w:val="26"/>
        </w:rPr>
      </w:pPr>
      <w:r w:rsidRPr="00F4372D">
        <w:rPr>
          <w:rFonts w:eastAsia="Times New Roman"/>
          <w:b/>
          <w:bCs/>
          <w:color w:val="000000"/>
          <w:sz w:val="26"/>
          <w:szCs w:val="26"/>
        </w:rPr>
        <w:t xml:space="preserve">ОБРАЩЕНИЕ </w:t>
      </w:r>
      <w:r>
        <w:rPr>
          <w:rFonts w:eastAsia="Times New Roman"/>
          <w:b/>
          <w:bCs/>
          <w:color w:val="000000"/>
          <w:sz w:val="26"/>
          <w:szCs w:val="26"/>
        </w:rPr>
        <w:br/>
      </w:r>
      <w:r w:rsidR="00EC4339" w:rsidRPr="00F4372D">
        <w:rPr>
          <w:rFonts w:eastAsia="Times New Roman"/>
          <w:b/>
          <w:bCs/>
          <w:color w:val="000000"/>
          <w:sz w:val="26"/>
          <w:szCs w:val="26"/>
        </w:rPr>
        <w:t xml:space="preserve">к Губернатору Ленинградской области А.Ю. Дрозденко </w:t>
      </w:r>
      <w:r w:rsidR="00EC4339">
        <w:rPr>
          <w:rFonts w:eastAsia="Times New Roman"/>
          <w:b/>
          <w:bCs/>
          <w:color w:val="000000"/>
          <w:sz w:val="26"/>
          <w:szCs w:val="26"/>
        </w:rPr>
        <w:br/>
      </w:r>
      <w:r w:rsidR="00EC4339" w:rsidRPr="00F4372D">
        <w:rPr>
          <w:rFonts w:eastAsia="Times New Roman"/>
          <w:b/>
          <w:bCs/>
          <w:color w:val="000000"/>
          <w:sz w:val="26"/>
          <w:szCs w:val="26"/>
        </w:rPr>
        <w:t xml:space="preserve">по вопросу обеспечения жильем бывших несовершеннолетних </w:t>
      </w:r>
      <w:r w:rsidR="00EC4339">
        <w:rPr>
          <w:rFonts w:eastAsia="Times New Roman"/>
          <w:b/>
          <w:bCs/>
          <w:color w:val="000000"/>
          <w:sz w:val="26"/>
          <w:szCs w:val="26"/>
        </w:rPr>
        <w:br/>
      </w:r>
      <w:r w:rsidR="00EC4339" w:rsidRPr="00F4372D">
        <w:rPr>
          <w:rFonts w:eastAsia="Times New Roman"/>
          <w:b/>
          <w:bCs/>
          <w:color w:val="000000"/>
          <w:sz w:val="26"/>
          <w:szCs w:val="26"/>
        </w:rPr>
        <w:t xml:space="preserve">узников концлагерей, гетто и других мест принудительного </w:t>
      </w:r>
      <w:r w:rsidR="00EC4339">
        <w:rPr>
          <w:rFonts w:eastAsia="Times New Roman"/>
          <w:b/>
          <w:bCs/>
          <w:color w:val="000000"/>
          <w:sz w:val="26"/>
          <w:szCs w:val="26"/>
        </w:rPr>
        <w:br/>
      </w:r>
      <w:r w:rsidR="00EC4339" w:rsidRPr="00F4372D">
        <w:rPr>
          <w:rFonts w:eastAsia="Times New Roman"/>
          <w:b/>
          <w:bCs/>
          <w:color w:val="000000"/>
          <w:sz w:val="26"/>
          <w:szCs w:val="26"/>
        </w:rPr>
        <w:t xml:space="preserve">содержания, созданных фашистами и их союзниками </w:t>
      </w:r>
      <w:r w:rsidR="00EC4339">
        <w:rPr>
          <w:rFonts w:eastAsia="Times New Roman"/>
          <w:b/>
          <w:bCs/>
          <w:color w:val="000000"/>
          <w:sz w:val="26"/>
          <w:szCs w:val="26"/>
        </w:rPr>
        <w:br/>
      </w:r>
      <w:r w:rsidR="00EC4339" w:rsidRPr="00F4372D">
        <w:rPr>
          <w:rFonts w:eastAsia="Times New Roman"/>
          <w:b/>
          <w:bCs/>
          <w:color w:val="000000"/>
          <w:sz w:val="26"/>
          <w:szCs w:val="26"/>
        </w:rPr>
        <w:t>в период Второй мировой войны</w:t>
      </w:r>
    </w:p>
    <w:p w:rsidR="00EC4339" w:rsidRDefault="00EC4339" w:rsidP="00EC4339">
      <w:pPr>
        <w:widowControl/>
        <w:shd w:val="clear" w:color="auto" w:fill="FFFFFF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</w:p>
    <w:p w:rsidR="00EC4339" w:rsidRDefault="00EC4339" w:rsidP="00EC4339">
      <w:pPr>
        <w:widowControl/>
        <w:shd w:val="clear" w:color="auto" w:fill="FFFFFF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</w:p>
    <w:p w:rsidR="00EC4339" w:rsidRDefault="00EC4339" w:rsidP="00EC4339">
      <w:pPr>
        <w:widowControl/>
        <w:shd w:val="clear" w:color="auto" w:fill="FFFFFF"/>
        <w:jc w:val="center"/>
        <w:rPr>
          <w:rFonts w:eastAsia="Times New Roman"/>
          <w:bCs/>
          <w:color w:val="000000"/>
          <w:sz w:val="28"/>
          <w:szCs w:val="28"/>
        </w:rPr>
      </w:pPr>
      <w:r w:rsidRPr="00F07F44">
        <w:rPr>
          <w:rFonts w:eastAsia="Times New Roman"/>
          <w:bCs/>
          <w:color w:val="000000"/>
          <w:sz w:val="28"/>
          <w:szCs w:val="28"/>
        </w:rPr>
        <w:t>Уважаемый Александр Юрьевич!</w:t>
      </w:r>
    </w:p>
    <w:p w:rsidR="00EC4339" w:rsidRPr="00F07F44" w:rsidRDefault="00EC4339" w:rsidP="00EC4339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</w:p>
    <w:p w:rsidR="00EC4339" w:rsidRPr="00F07F44" w:rsidRDefault="00EC4339" w:rsidP="00EC4339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07F44">
        <w:rPr>
          <w:rFonts w:eastAsia="Times New Roman"/>
          <w:color w:val="000000"/>
          <w:sz w:val="28"/>
          <w:szCs w:val="28"/>
        </w:rPr>
        <w:t xml:space="preserve">Вопросы предоставления мер социальной поддержки бывшим несовершеннолетним узникам концлагерей, гетто и других мест принудительного содержания, созданных фашистами и их союзниками </w:t>
      </w:r>
      <w:r w:rsidR="003B3414">
        <w:rPr>
          <w:rFonts w:eastAsia="Times New Roman"/>
          <w:color w:val="000000"/>
          <w:sz w:val="28"/>
          <w:szCs w:val="28"/>
        </w:rPr>
        <w:br/>
      </w:r>
      <w:r w:rsidRPr="00F07F44">
        <w:rPr>
          <w:rFonts w:eastAsia="Times New Roman"/>
          <w:color w:val="000000"/>
          <w:sz w:val="28"/>
          <w:szCs w:val="28"/>
        </w:rPr>
        <w:t xml:space="preserve">в период Второй мировой войны (далее также </w:t>
      </w:r>
      <w:r w:rsidR="00B90DF1">
        <w:rPr>
          <w:rFonts w:eastAsia="Times New Roman"/>
          <w:color w:val="000000"/>
          <w:sz w:val="28"/>
          <w:szCs w:val="28"/>
        </w:rPr>
        <w:t>–</w:t>
      </w:r>
      <w:r w:rsidRPr="00F07F44">
        <w:rPr>
          <w:rFonts w:eastAsia="Times New Roman"/>
          <w:color w:val="000000"/>
          <w:sz w:val="28"/>
          <w:szCs w:val="28"/>
        </w:rPr>
        <w:t xml:space="preserve"> бывшие несовершеннолетние узники фашизма), в том числе обеспечения их жильем, до сих пор требуют конструктивного решения.</w:t>
      </w:r>
    </w:p>
    <w:p w:rsidR="00EC4339" w:rsidRPr="00F07F44" w:rsidRDefault="00EC4339" w:rsidP="00EC4339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07F44">
        <w:rPr>
          <w:rFonts w:eastAsia="Times New Roman"/>
          <w:color w:val="000000"/>
          <w:sz w:val="28"/>
          <w:szCs w:val="28"/>
        </w:rPr>
        <w:t>В настоящее время отсутствует федеральный закон, определяющий правовой статус бывших несовершеннолетних узников фашизма и перечень предоставляемых им мер социальной поддержки.</w:t>
      </w:r>
    </w:p>
    <w:p w:rsidR="00EC4339" w:rsidRPr="00F07F44" w:rsidRDefault="00EC4339" w:rsidP="00EC4339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07F44">
        <w:rPr>
          <w:rFonts w:eastAsia="Times New Roman"/>
          <w:color w:val="000000"/>
          <w:sz w:val="28"/>
          <w:szCs w:val="28"/>
        </w:rPr>
        <w:t>Согласно части 8 статьи 154 Федерального закона от 22 августа 2004 года №</w:t>
      </w:r>
      <w:r>
        <w:rPr>
          <w:rFonts w:eastAsia="Times New Roman"/>
          <w:color w:val="000000"/>
          <w:sz w:val="28"/>
          <w:szCs w:val="28"/>
        </w:rPr>
        <w:t> </w:t>
      </w:r>
      <w:r w:rsidRPr="00F07F44">
        <w:rPr>
          <w:rFonts w:eastAsia="Times New Roman"/>
          <w:color w:val="000000"/>
          <w:sz w:val="28"/>
          <w:szCs w:val="28"/>
        </w:rPr>
        <w:t xml:space="preserve">122-ФЗ </w:t>
      </w:r>
      <w:r>
        <w:rPr>
          <w:rFonts w:eastAsia="Times New Roman"/>
          <w:color w:val="000000"/>
          <w:sz w:val="28"/>
          <w:szCs w:val="28"/>
        </w:rPr>
        <w:t>"</w:t>
      </w:r>
      <w:r w:rsidRPr="00F07F44">
        <w:rPr>
          <w:rFonts w:eastAsia="Times New Roman"/>
          <w:color w:val="000000"/>
          <w:sz w:val="28"/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>
        <w:rPr>
          <w:rFonts w:eastAsia="Times New Roman"/>
          <w:color w:val="000000"/>
          <w:sz w:val="28"/>
          <w:szCs w:val="28"/>
        </w:rPr>
        <w:t>"</w:t>
      </w:r>
      <w:r w:rsidRPr="00F07F44">
        <w:rPr>
          <w:rFonts w:eastAsia="Times New Roman"/>
          <w:color w:val="000000"/>
          <w:sz w:val="28"/>
          <w:szCs w:val="28"/>
        </w:rPr>
        <w:t xml:space="preserve">О внесении изменений и дополнений в Федеральный закон </w:t>
      </w:r>
      <w:r>
        <w:rPr>
          <w:rFonts w:eastAsia="Times New Roman"/>
          <w:color w:val="000000"/>
          <w:sz w:val="28"/>
          <w:szCs w:val="28"/>
        </w:rPr>
        <w:t>"</w:t>
      </w:r>
      <w:r w:rsidRPr="00F07F44">
        <w:rPr>
          <w:rFonts w:eastAsia="Times New Roman"/>
          <w:color w:val="000000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eastAsia="Times New Roman"/>
          <w:color w:val="000000"/>
          <w:sz w:val="28"/>
          <w:szCs w:val="28"/>
        </w:rPr>
        <w:t>"</w:t>
      </w:r>
      <w:r w:rsidRPr="00F07F44">
        <w:rPr>
          <w:rFonts w:eastAsia="Times New Roman"/>
          <w:color w:val="000000"/>
          <w:sz w:val="28"/>
          <w:szCs w:val="28"/>
        </w:rPr>
        <w:t xml:space="preserve"> и </w:t>
      </w:r>
      <w:r>
        <w:rPr>
          <w:rFonts w:eastAsia="Times New Roman"/>
          <w:color w:val="000000"/>
          <w:sz w:val="28"/>
          <w:szCs w:val="28"/>
        </w:rPr>
        <w:t>"</w:t>
      </w:r>
      <w:r w:rsidRPr="00F07F44">
        <w:rPr>
          <w:rFonts w:eastAsia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eastAsia="Times New Roman"/>
          <w:color w:val="000000"/>
          <w:sz w:val="28"/>
          <w:szCs w:val="28"/>
        </w:rPr>
        <w:t>"</w:t>
      </w:r>
      <w:r w:rsidRPr="00F07F44">
        <w:rPr>
          <w:rFonts w:eastAsia="Times New Roman"/>
          <w:color w:val="000000"/>
          <w:sz w:val="28"/>
          <w:szCs w:val="28"/>
        </w:rPr>
        <w:t xml:space="preserve"> проживающим на территории Российской Федерации бывшим несовершеннолетним узникам концлагерей, гетто, других мест принудительного содержания, созданных фашистами и их союзниками </w:t>
      </w:r>
      <w:r w:rsidR="003B3414">
        <w:rPr>
          <w:rFonts w:eastAsia="Times New Roman"/>
          <w:color w:val="000000"/>
          <w:sz w:val="28"/>
          <w:szCs w:val="28"/>
        </w:rPr>
        <w:br/>
      </w:r>
      <w:r w:rsidRPr="00F07F44">
        <w:rPr>
          <w:rFonts w:eastAsia="Times New Roman"/>
          <w:color w:val="000000"/>
          <w:sz w:val="28"/>
          <w:szCs w:val="28"/>
        </w:rPr>
        <w:t xml:space="preserve">в период </w:t>
      </w:r>
      <w:r w:rsidR="00B90DF1">
        <w:rPr>
          <w:rFonts w:eastAsia="Times New Roman"/>
          <w:color w:val="000000"/>
          <w:sz w:val="28"/>
          <w:szCs w:val="28"/>
        </w:rPr>
        <w:t>В</w:t>
      </w:r>
      <w:r w:rsidRPr="00F07F44">
        <w:rPr>
          <w:rFonts w:eastAsia="Times New Roman"/>
          <w:color w:val="000000"/>
          <w:sz w:val="28"/>
          <w:szCs w:val="28"/>
        </w:rPr>
        <w:t>торой мировой войны, признанным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F07F44">
        <w:rPr>
          <w:rFonts w:eastAsia="Times New Roman"/>
          <w:color w:val="000000"/>
          <w:sz w:val="28"/>
          <w:szCs w:val="28"/>
        </w:rPr>
        <w:t>действий), предоставляются ежемесячные денежные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F07F44">
        <w:rPr>
          <w:rFonts w:eastAsia="Times New Roman"/>
          <w:color w:val="000000"/>
          <w:sz w:val="28"/>
          <w:szCs w:val="28"/>
        </w:rPr>
        <w:t xml:space="preserve">выплаты, меры социальной поддержки и льготы, установленные для инвалидов Великой Отечественной войны. Остальным бывшим несовершеннолетним узникам фашизма </w:t>
      </w:r>
      <w:r w:rsidRPr="00F07F44">
        <w:rPr>
          <w:rFonts w:eastAsia="Times New Roman"/>
          <w:color w:val="000000"/>
          <w:sz w:val="28"/>
          <w:szCs w:val="28"/>
        </w:rPr>
        <w:lastRenderedPageBreak/>
        <w:t>предоставляются ежемесячные денежные выплаты, меры социальной поддержки и льготы, установленные для участников Великой Отечественной войны из числа военнослужащих.</w:t>
      </w:r>
    </w:p>
    <w:p w:rsidR="00EC4339" w:rsidRPr="00F07F44" w:rsidRDefault="00EC4339" w:rsidP="00EC4339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07F44">
        <w:rPr>
          <w:rFonts w:eastAsia="Times New Roman"/>
          <w:color w:val="000000"/>
          <w:sz w:val="28"/>
          <w:szCs w:val="28"/>
        </w:rPr>
        <w:t xml:space="preserve">Таким образом, бывшие несовершеннолетние узники фашизма имеют право на льготы и меры социальной поддержки, предоставляемые инвалидам </w:t>
      </w:r>
      <w:r>
        <w:rPr>
          <w:rFonts w:eastAsia="Times New Roman"/>
          <w:color w:val="000000"/>
          <w:sz w:val="28"/>
          <w:szCs w:val="28"/>
        </w:rPr>
        <w:br/>
      </w:r>
      <w:r w:rsidRPr="00F07F44">
        <w:rPr>
          <w:rFonts w:eastAsia="Times New Roman"/>
          <w:color w:val="000000"/>
          <w:sz w:val="28"/>
          <w:szCs w:val="28"/>
        </w:rPr>
        <w:t>и участникам Великой Отечественной войны.</w:t>
      </w:r>
    </w:p>
    <w:p w:rsidR="00EC4339" w:rsidRPr="00F07F44" w:rsidRDefault="00EC4339" w:rsidP="00EC4339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Однако</w:t>
      </w:r>
      <w:r w:rsidRPr="00F07F44">
        <w:rPr>
          <w:rFonts w:eastAsia="Times New Roman"/>
          <w:color w:val="000000"/>
          <w:sz w:val="28"/>
          <w:szCs w:val="28"/>
        </w:rPr>
        <w:t xml:space="preserve"> </w:t>
      </w:r>
      <w:r w:rsidR="00B90DF1">
        <w:rPr>
          <w:rFonts w:eastAsia="Times New Roman"/>
          <w:color w:val="000000"/>
          <w:sz w:val="28"/>
          <w:szCs w:val="28"/>
        </w:rPr>
        <w:t>с</w:t>
      </w:r>
      <w:r w:rsidRPr="00F07F44">
        <w:rPr>
          <w:rFonts w:eastAsia="Times New Roman"/>
          <w:color w:val="000000"/>
          <w:sz w:val="28"/>
          <w:szCs w:val="28"/>
        </w:rPr>
        <w:t xml:space="preserve"> получени</w:t>
      </w:r>
      <w:r w:rsidR="00B90DF1">
        <w:rPr>
          <w:rFonts w:eastAsia="Times New Roman"/>
          <w:color w:val="000000"/>
          <w:sz w:val="28"/>
          <w:szCs w:val="28"/>
        </w:rPr>
        <w:t>ем</w:t>
      </w:r>
      <w:r w:rsidRPr="00F07F44">
        <w:rPr>
          <w:rFonts w:eastAsia="Times New Roman"/>
          <w:color w:val="000000"/>
          <w:sz w:val="28"/>
          <w:szCs w:val="28"/>
        </w:rPr>
        <w:t xml:space="preserve"> ими указанных мер социальной поддержки</w:t>
      </w:r>
      <w:r w:rsidRPr="00F4372D">
        <w:rPr>
          <w:rFonts w:eastAsia="Times New Roman"/>
          <w:color w:val="000000"/>
          <w:sz w:val="28"/>
          <w:szCs w:val="28"/>
        </w:rPr>
        <w:t xml:space="preserve"> </w:t>
      </w:r>
      <w:r w:rsidRPr="00F07F44">
        <w:rPr>
          <w:rFonts w:eastAsia="Times New Roman"/>
          <w:color w:val="000000"/>
          <w:sz w:val="28"/>
          <w:szCs w:val="28"/>
        </w:rPr>
        <w:t>возникают проблемы.</w:t>
      </w:r>
    </w:p>
    <w:p w:rsidR="00EC4339" w:rsidRPr="00F07F44" w:rsidRDefault="00EC4339" w:rsidP="00EC4339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07F44">
        <w:rPr>
          <w:rFonts w:eastAsia="Times New Roman"/>
          <w:color w:val="000000"/>
          <w:sz w:val="28"/>
          <w:szCs w:val="28"/>
        </w:rPr>
        <w:t xml:space="preserve">Меры социальной поддержки для инвалидов и участников Великой Отечественной войны предусмотрены статьями 14 и 15 Федерального закона </w:t>
      </w:r>
      <w:r>
        <w:rPr>
          <w:rFonts w:eastAsia="Times New Roman"/>
          <w:color w:val="000000"/>
          <w:sz w:val="28"/>
          <w:szCs w:val="28"/>
        </w:rPr>
        <w:br/>
      </w:r>
      <w:r w:rsidRPr="00F07F44">
        <w:rPr>
          <w:rFonts w:eastAsia="Times New Roman"/>
          <w:color w:val="000000"/>
          <w:sz w:val="28"/>
          <w:szCs w:val="28"/>
        </w:rPr>
        <w:t>от 12 января 1995 года №</w:t>
      </w:r>
      <w:r>
        <w:rPr>
          <w:rFonts w:eastAsia="Times New Roman"/>
          <w:color w:val="000000"/>
          <w:sz w:val="28"/>
          <w:szCs w:val="28"/>
        </w:rPr>
        <w:t> </w:t>
      </w:r>
      <w:r w:rsidRPr="00F07F44">
        <w:rPr>
          <w:rFonts w:eastAsia="Times New Roman"/>
          <w:color w:val="000000"/>
          <w:sz w:val="28"/>
          <w:szCs w:val="28"/>
        </w:rPr>
        <w:t xml:space="preserve">5-ФЗ </w:t>
      </w:r>
      <w:r>
        <w:rPr>
          <w:rFonts w:eastAsia="Times New Roman"/>
          <w:color w:val="000000"/>
          <w:sz w:val="28"/>
          <w:szCs w:val="28"/>
        </w:rPr>
        <w:t>"</w:t>
      </w:r>
      <w:r w:rsidRPr="00F07F44">
        <w:rPr>
          <w:rFonts w:eastAsia="Times New Roman"/>
          <w:color w:val="000000"/>
          <w:sz w:val="28"/>
          <w:szCs w:val="28"/>
        </w:rPr>
        <w:t>О ветеранах</w:t>
      </w:r>
      <w:r>
        <w:rPr>
          <w:rFonts w:eastAsia="Times New Roman"/>
          <w:color w:val="000000"/>
          <w:sz w:val="28"/>
          <w:szCs w:val="28"/>
        </w:rPr>
        <w:t>"</w:t>
      </w:r>
      <w:r w:rsidRPr="00F07F44">
        <w:rPr>
          <w:rFonts w:eastAsia="Times New Roman"/>
          <w:color w:val="000000"/>
          <w:sz w:val="28"/>
          <w:szCs w:val="28"/>
        </w:rPr>
        <w:t xml:space="preserve"> (далее </w:t>
      </w:r>
      <w:r>
        <w:rPr>
          <w:rFonts w:eastAsia="Times New Roman"/>
          <w:color w:val="000000"/>
          <w:sz w:val="28"/>
          <w:szCs w:val="28"/>
        </w:rPr>
        <w:t>–</w:t>
      </w:r>
      <w:r w:rsidRPr="00F07F44">
        <w:rPr>
          <w:rFonts w:eastAsia="Times New Roman"/>
          <w:color w:val="000000"/>
          <w:sz w:val="28"/>
          <w:szCs w:val="28"/>
        </w:rPr>
        <w:t xml:space="preserve"> Федеральный закон </w:t>
      </w:r>
      <w:r>
        <w:rPr>
          <w:rFonts w:eastAsia="Times New Roman"/>
          <w:color w:val="000000"/>
          <w:sz w:val="28"/>
          <w:szCs w:val="28"/>
        </w:rPr>
        <w:br/>
        <w:t>"</w:t>
      </w:r>
      <w:r w:rsidRPr="00F07F44">
        <w:rPr>
          <w:rFonts w:eastAsia="Times New Roman"/>
          <w:color w:val="000000"/>
          <w:sz w:val="28"/>
          <w:szCs w:val="28"/>
        </w:rPr>
        <w:t>О ветеранах</w:t>
      </w:r>
      <w:r>
        <w:rPr>
          <w:rFonts w:eastAsia="Times New Roman"/>
          <w:color w:val="000000"/>
          <w:sz w:val="28"/>
          <w:szCs w:val="28"/>
        </w:rPr>
        <w:t>"</w:t>
      </w:r>
      <w:r w:rsidRPr="00F07F44">
        <w:rPr>
          <w:rFonts w:eastAsia="Times New Roman"/>
          <w:color w:val="000000"/>
          <w:sz w:val="28"/>
          <w:szCs w:val="28"/>
        </w:rPr>
        <w:t>).</w:t>
      </w:r>
    </w:p>
    <w:p w:rsidR="00EC4339" w:rsidRPr="00F07F44" w:rsidRDefault="00EC4339" w:rsidP="00EC4339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</w:t>
      </w:r>
      <w:r w:rsidRPr="00F07F44">
        <w:rPr>
          <w:rFonts w:eastAsia="Times New Roman"/>
          <w:color w:val="000000"/>
          <w:sz w:val="28"/>
          <w:szCs w:val="28"/>
        </w:rPr>
        <w:t>а счет средств федерального бюджета предусмотрено обеспечение жильем инвалидов Великой Отечественной войны и участников Великой Отечественной войны из числа военнослужащих, нуждающихся в улучшении жилищных условий.</w:t>
      </w:r>
    </w:p>
    <w:p w:rsidR="00EC4339" w:rsidRPr="00F07F44" w:rsidRDefault="00EC4339" w:rsidP="00EC4339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07F44">
        <w:rPr>
          <w:rFonts w:eastAsia="Times New Roman"/>
          <w:color w:val="000000"/>
          <w:sz w:val="28"/>
          <w:szCs w:val="28"/>
        </w:rPr>
        <w:t>Статьей 23</w:t>
      </w:r>
      <w:r w:rsidRPr="00F07F44">
        <w:rPr>
          <w:rFonts w:eastAsia="Times New Roman"/>
          <w:color w:val="000000"/>
          <w:sz w:val="28"/>
          <w:szCs w:val="28"/>
          <w:vertAlign w:val="superscript"/>
        </w:rPr>
        <w:t>2</w:t>
      </w:r>
      <w:r w:rsidRPr="00F07F44">
        <w:rPr>
          <w:rFonts w:eastAsia="Times New Roman"/>
          <w:color w:val="000000"/>
          <w:sz w:val="28"/>
          <w:szCs w:val="28"/>
        </w:rPr>
        <w:t xml:space="preserve"> Федерального закона </w:t>
      </w:r>
      <w:r>
        <w:rPr>
          <w:rFonts w:eastAsia="Times New Roman"/>
          <w:color w:val="000000"/>
          <w:sz w:val="28"/>
          <w:szCs w:val="28"/>
        </w:rPr>
        <w:t>"</w:t>
      </w:r>
      <w:r w:rsidRPr="00F07F44">
        <w:rPr>
          <w:rFonts w:eastAsia="Times New Roman"/>
          <w:color w:val="000000"/>
          <w:sz w:val="28"/>
          <w:szCs w:val="28"/>
        </w:rPr>
        <w:t>О ветеранах</w:t>
      </w:r>
      <w:r>
        <w:rPr>
          <w:rFonts w:eastAsia="Times New Roman"/>
          <w:color w:val="000000"/>
          <w:sz w:val="28"/>
          <w:szCs w:val="28"/>
        </w:rPr>
        <w:t>"</w:t>
      </w:r>
      <w:r w:rsidRPr="00F07F44">
        <w:rPr>
          <w:rFonts w:eastAsia="Times New Roman"/>
          <w:color w:val="000000"/>
          <w:sz w:val="28"/>
          <w:szCs w:val="28"/>
        </w:rPr>
        <w:t xml:space="preserve"> определен механизм </w:t>
      </w:r>
      <w:r w:rsidRPr="00B90DF1">
        <w:rPr>
          <w:rFonts w:eastAsia="Times New Roman"/>
          <w:color w:val="000000"/>
          <w:spacing w:val="-2"/>
          <w:sz w:val="28"/>
          <w:szCs w:val="28"/>
        </w:rPr>
        <w:t>предоставления указанной меры социальной поддержки. Согласно пунктам 1 и 2</w:t>
      </w:r>
      <w:r w:rsidRPr="00F07F44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указанной </w:t>
      </w:r>
      <w:r w:rsidRPr="00F07F44">
        <w:rPr>
          <w:rFonts w:eastAsia="Times New Roman"/>
          <w:color w:val="000000"/>
          <w:sz w:val="28"/>
          <w:szCs w:val="28"/>
        </w:rPr>
        <w:t xml:space="preserve">статьи Российская Федерация передает органам государственной власти субъектов Российской Федерации полномочия по обеспечению жильем </w:t>
      </w:r>
      <w:r>
        <w:rPr>
          <w:rFonts w:eastAsia="Times New Roman"/>
          <w:color w:val="000000"/>
          <w:sz w:val="28"/>
          <w:szCs w:val="28"/>
        </w:rPr>
        <w:t>указанных</w:t>
      </w:r>
      <w:r w:rsidRPr="00F07F44">
        <w:rPr>
          <w:rFonts w:eastAsia="Times New Roman"/>
          <w:color w:val="000000"/>
          <w:sz w:val="28"/>
          <w:szCs w:val="28"/>
        </w:rPr>
        <w:t xml:space="preserve"> категорий граждан, нуждающихся в улучшении жилищных условий. Средства на реализацию передаваемых полномочий по предоставлению указанной меры социальной поддержки предусматриваются в федеральном бюджете в виде субвенций.</w:t>
      </w:r>
    </w:p>
    <w:p w:rsidR="00EC4339" w:rsidRPr="00F07F44" w:rsidRDefault="00EC4339" w:rsidP="00EC4339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07F44">
        <w:rPr>
          <w:rFonts w:eastAsia="Times New Roman"/>
          <w:color w:val="000000"/>
          <w:sz w:val="28"/>
          <w:szCs w:val="28"/>
        </w:rPr>
        <w:t>Субвенции зачисляются в установленном для исполнения федерального бюджета порядке на счета бюджетов субъектов Российской Федерации. Порядок расходования и учета средств на предоставление субвенций устанавливается Правительством Российской Федерации.</w:t>
      </w:r>
    </w:p>
    <w:p w:rsidR="00EC4339" w:rsidRPr="00F07F44" w:rsidRDefault="00EC4339" w:rsidP="00EC4339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07F44">
        <w:rPr>
          <w:rFonts w:eastAsia="Times New Roman"/>
          <w:color w:val="000000"/>
          <w:sz w:val="28"/>
          <w:szCs w:val="28"/>
        </w:rPr>
        <w:t>При этом форма предоставления мер социальной поддержки определяется нормативными правовыми актами субъекта Российской Федерации.</w:t>
      </w:r>
    </w:p>
    <w:p w:rsidR="00EC4339" w:rsidRPr="00F07F44" w:rsidRDefault="00EC4339" w:rsidP="00EC4339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07F44">
        <w:rPr>
          <w:rFonts w:eastAsia="Times New Roman"/>
          <w:color w:val="000000"/>
          <w:sz w:val="28"/>
          <w:szCs w:val="28"/>
        </w:rPr>
        <w:t xml:space="preserve">Кроме того, определение порядка предоставления жилых помещений </w:t>
      </w:r>
      <w:r>
        <w:rPr>
          <w:rFonts w:eastAsia="Times New Roman"/>
          <w:color w:val="000000"/>
          <w:sz w:val="28"/>
          <w:szCs w:val="28"/>
        </w:rPr>
        <w:br/>
      </w:r>
      <w:r w:rsidRPr="00F07F44">
        <w:rPr>
          <w:rFonts w:eastAsia="Times New Roman"/>
          <w:color w:val="000000"/>
          <w:sz w:val="28"/>
          <w:szCs w:val="28"/>
        </w:rPr>
        <w:t>(по договору социального найма либо в собственность), а также единовременной денежной выплаты на строительство или приобретение жилого помещения инвалидам и участникам Великой Отечественной войны, нуждающимся в улучшении жилищных условий, также устанавливается законодательством субъектов Российской Федерации.</w:t>
      </w:r>
    </w:p>
    <w:p w:rsidR="00EC4339" w:rsidRPr="00F07F44" w:rsidRDefault="00EC4339" w:rsidP="00EC4339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07F44">
        <w:rPr>
          <w:rFonts w:eastAsia="Times New Roman"/>
          <w:color w:val="000000"/>
          <w:sz w:val="28"/>
          <w:szCs w:val="28"/>
        </w:rPr>
        <w:t>Правилами предоставления субвенций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ветеранов, инвалидов и семей, имеющих детей-инвалидов, утвержденными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F07F44">
        <w:rPr>
          <w:rFonts w:eastAsia="Times New Roman"/>
          <w:color w:val="000000"/>
          <w:sz w:val="28"/>
          <w:szCs w:val="28"/>
        </w:rPr>
        <w:t xml:space="preserve">постановлением Правительства Российской Федерации от 15 октября 2005 года № 614, предусмотрено предоставление субвенций на обеспечение жильем вставших на учет ветеранов и инвалидов Великой Отечественной войны, </w:t>
      </w:r>
      <w:r w:rsidRPr="00F07F44">
        <w:rPr>
          <w:rFonts w:eastAsia="Times New Roman"/>
          <w:color w:val="000000"/>
          <w:sz w:val="28"/>
          <w:szCs w:val="28"/>
        </w:rPr>
        <w:lastRenderedPageBreak/>
        <w:t xml:space="preserve">членов семей погибших (умерших) инвалидов и участников Великой Отечественной войны в соответствии с Указом Президента Российской Федерации от 7 мая 2008 года № 714 </w:t>
      </w:r>
      <w:r>
        <w:rPr>
          <w:rFonts w:eastAsia="Times New Roman"/>
          <w:color w:val="000000"/>
          <w:sz w:val="28"/>
          <w:szCs w:val="28"/>
        </w:rPr>
        <w:t>"</w:t>
      </w:r>
      <w:r w:rsidRPr="00F07F44">
        <w:rPr>
          <w:rFonts w:eastAsia="Times New Roman"/>
          <w:color w:val="000000"/>
          <w:sz w:val="28"/>
          <w:szCs w:val="28"/>
        </w:rPr>
        <w:t>Об обеспечении жильем ветеранов Великой Отечественной войны 1941</w:t>
      </w:r>
      <w:r>
        <w:rPr>
          <w:rFonts w:eastAsia="Times New Roman"/>
          <w:color w:val="000000"/>
          <w:sz w:val="28"/>
          <w:szCs w:val="28"/>
        </w:rPr>
        <w:t> – </w:t>
      </w:r>
      <w:r w:rsidRPr="00F07F44">
        <w:rPr>
          <w:rFonts w:eastAsia="Times New Roman"/>
          <w:color w:val="000000"/>
          <w:sz w:val="28"/>
          <w:szCs w:val="28"/>
        </w:rPr>
        <w:t>1945 годов</w:t>
      </w:r>
      <w:r>
        <w:rPr>
          <w:rFonts w:eastAsia="Times New Roman"/>
          <w:color w:val="000000"/>
          <w:sz w:val="28"/>
          <w:szCs w:val="28"/>
        </w:rPr>
        <w:t>"</w:t>
      </w:r>
      <w:r w:rsidRPr="00F07F44">
        <w:rPr>
          <w:rFonts w:eastAsia="Times New Roman"/>
          <w:color w:val="000000"/>
          <w:sz w:val="28"/>
          <w:szCs w:val="28"/>
        </w:rPr>
        <w:t>.</w:t>
      </w:r>
    </w:p>
    <w:p w:rsidR="00EC4339" w:rsidRPr="00F07F44" w:rsidRDefault="00EC4339" w:rsidP="00EC4339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07F44">
        <w:rPr>
          <w:rFonts w:eastAsia="Times New Roman"/>
          <w:color w:val="000000"/>
          <w:sz w:val="28"/>
          <w:szCs w:val="28"/>
        </w:rPr>
        <w:t xml:space="preserve">Бывшим несовершеннолетним узникам фашизма, нуждающимся </w:t>
      </w:r>
      <w:r>
        <w:rPr>
          <w:rFonts w:eastAsia="Times New Roman"/>
          <w:color w:val="000000"/>
          <w:sz w:val="28"/>
          <w:szCs w:val="28"/>
        </w:rPr>
        <w:br/>
      </w:r>
      <w:r w:rsidRPr="00F07F44">
        <w:rPr>
          <w:rFonts w:eastAsia="Times New Roman"/>
          <w:color w:val="000000"/>
          <w:sz w:val="28"/>
          <w:szCs w:val="28"/>
        </w:rPr>
        <w:t>в улучшении жилищных условий и по предоставляемым мерам социальной поддержки приравненным к инвалидам и участникам Великой Отечественной войны, право на обеспечение жильем за счет средств федерального бюджета приходится доказывать в суде.</w:t>
      </w:r>
    </w:p>
    <w:p w:rsidR="00EC4339" w:rsidRPr="00F07F44" w:rsidRDefault="00EC4339" w:rsidP="00EC4339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07F44">
        <w:rPr>
          <w:rFonts w:eastAsia="Times New Roman"/>
          <w:color w:val="000000"/>
          <w:sz w:val="28"/>
          <w:szCs w:val="28"/>
        </w:rPr>
        <w:t xml:space="preserve">При этом согласно позиции Верховного Суда Российской Федерации, неоднократно выраженной в его </w:t>
      </w:r>
      <w:r w:rsidR="00B90DF1">
        <w:rPr>
          <w:rFonts w:eastAsia="Times New Roman"/>
          <w:color w:val="000000"/>
          <w:sz w:val="28"/>
          <w:szCs w:val="28"/>
        </w:rPr>
        <w:t>о</w:t>
      </w:r>
      <w:r w:rsidRPr="00F07F44">
        <w:rPr>
          <w:rFonts w:eastAsia="Times New Roman"/>
          <w:color w:val="000000"/>
          <w:sz w:val="28"/>
          <w:szCs w:val="28"/>
        </w:rPr>
        <w:t>пределениях (</w:t>
      </w:r>
      <w:r w:rsidR="00B90DF1">
        <w:rPr>
          <w:rFonts w:eastAsia="Times New Roman"/>
          <w:color w:val="000000"/>
          <w:sz w:val="28"/>
          <w:szCs w:val="28"/>
        </w:rPr>
        <w:t>о</w:t>
      </w:r>
      <w:r w:rsidRPr="00F07F44">
        <w:rPr>
          <w:rFonts w:eastAsia="Times New Roman"/>
          <w:color w:val="000000"/>
          <w:sz w:val="28"/>
          <w:szCs w:val="28"/>
        </w:rPr>
        <w:t>пределения Верховного Суда Российской Федерации от 24 февраля 2012 года №</w:t>
      </w:r>
      <w:r>
        <w:rPr>
          <w:rFonts w:eastAsia="Times New Roman"/>
          <w:color w:val="000000"/>
          <w:sz w:val="28"/>
          <w:szCs w:val="28"/>
        </w:rPr>
        <w:t> </w:t>
      </w:r>
      <w:r w:rsidRPr="00F07F44">
        <w:rPr>
          <w:rFonts w:eastAsia="Times New Roman"/>
          <w:color w:val="000000"/>
          <w:sz w:val="28"/>
          <w:szCs w:val="28"/>
        </w:rPr>
        <w:t>33-В11-13, от 18 сентября 2017 года №</w:t>
      </w:r>
      <w:r>
        <w:rPr>
          <w:rFonts w:eastAsia="Times New Roman"/>
          <w:color w:val="000000"/>
          <w:sz w:val="28"/>
          <w:szCs w:val="28"/>
        </w:rPr>
        <w:t> </w:t>
      </w:r>
      <w:r w:rsidRPr="00F07F44">
        <w:rPr>
          <w:rFonts w:eastAsia="Times New Roman"/>
          <w:color w:val="000000"/>
          <w:sz w:val="28"/>
          <w:szCs w:val="28"/>
        </w:rPr>
        <w:t>85-КГ17-26, от 30 октября 2017 года №</w:t>
      </w:r>
      <w:r>
        <w:rPr>
          <w:rFonts w:eastAsia="Times New Roman"/>
          <w:color w:val="000000"/>
          <w:sz w:val="28"/>
          <w:szCs w:val="28"/>
        </w:rPr>
        <w:t> </w:t>
      </w:r>
      <w:r w:rsidRPr="00F07F44">
        <w:rPr>
          <w:rFonts w:eastAsia="Times New Roman"/>
          <w:color w:val="000000"/>
          <w:sz w:val="28"/>
          <w:szCs w:val="28"/>
        </w:rPr>
        <w:t xml:space="preserve">85-КГ17-29 и другие) приравнивание бывших несовершеннолетних узников фашизма </w:t>
      </w:r>
      <w:r w:rsidR="00B90DF1">
        <w:rPr>
          <w:rFonts w:eastAsia="Times New Roman"/>
          <w:color w:val="000000"/>
          <w:sz w:val="28"/>
          <w:szCs w:val="28"/>
        </w:rPr>
        <w:br/>
      </w:r>
      <w:r w:rsidRPr="00F07F44">
        <w:rPr>
          <w:rFonts w:eastAsia="Times New Roman"/>
          <w:color w:val="000000"/>
          <w:sz w:val="28"/>
          <w:szCs w:val="28"/>
        </w:rPr>
        <w:t xml:space="preserve">по предоставляемым мерам социальной поддержки к инвалидам и участникам Великой Отечественной войны не дает правовых оснований для обеспечения их жилым помещением за счет средств федерального бюджета во внеочередном порядке в рамках Указа Президента Российской Федерации от 7 мая 2008 года № 714 </w:t>
      </w:r>
      <w:r>
        <w:rPr>
          <w:rFonts w:eastAsia="Times New Roman"/>
          <w:color w:val="000000"/>
          <w:sz w:val="28"/>
          <w:szCs w:val="28"/>
        </w:rPr>
        <w:t>"</w:t>
      </w:r>
      <w:r w:rsidRPr="00F07F44">
        <w:rPr>
          <w:rFonts w:eastAsia="Times New Roman"/>
          <w:color w:val="000000"/>
          <w:sz w:val="28"/>
          <w:szCs w:val="28"/>
        </w:rPr>
        <w:t>Об обеспечении жильем ветеранов Великой Отечественной войны 1941</w:t>
      </w:r>
      <w:r>
        <w:rPr>
          <w:rFonts w:eastAsia="Times New Roman"/>
          <w:color w:val="000000"/>
          <w:sz w:val="28"/>
          <w:szCs w:val="28"/>
        </w:rPr>
        <w:t> – </w:t>
      </w:r>
      <w:r w:rsidRPr="00F07F44">
        <w:rPr>
          <w:rFonts w:eastAsia="Times New Roman"/>
          <w:color w:val="000000"/>
          <w:sz w:val="28"/>
          <w:szCs w:val="28"/>
        </w:rPr>
        <w:t>1945 годов</w:t>
      </w:r>
      <w:r>
        <w:rPr>
          <w:rFonts w:eastAsia="Times New Roman"/>
          <w:color w:val="000000"/>
          <w:sz w:val="28"/>
          <w:szCs w:val="28"/>
        </w:rPr>
        <w:t>"</w:t>
      </w:r>
      <w:r w:rsidRPr="00F07F44">
        <w:rPr>
          <w:rFonts w:eastAsia="Times New Roman"/>
          <w:color w:val="000000"/>
          <w:sz w:val="28"/>
          <w:szCs w:val="28"/>
        </w:rPr>
        <w:t xml:space="preserve">, поскольку на данную категорию лиц его действие </w:t>
      </w:r>
      <w:r w:rsidR="00B90DF1">
        <w:rPr>
          <w:rFonts w:eastAsia="Times New Roman"/>
          <w:color w:val="000000"/>
          <w:sz w:val="28"/>
          <w:szCs w:val="28"/>
        </w:rPr>
        <w:br/>
      </w:r>
      <w:r w:rsidRPr="00F07F44">
        <w:rPr>
          <w:rFonts w:eastAsia="Times New Roman"/>
          <w:color w:val="000000"/>
          <w:sz w:val="28"/>
          <w:szCs w:val="28"/>
        </w:rPr>
        <w:t>не распространяется.</w:t>
      </w:r>
    </w:p>
    <w:p w:rsidR="00EC4339" w:rsidRPr="00F07F44" w:rsidRDefault="00EC4339" w:rsidP="00EC4339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07F44">
        <w:rPr>
          <w:rFonts w:eastAsia="Times New Roman"/>
          <w:color w:val="000000"/>
          <w:sz w:val="28"/>
          <w:szCs w:val="28"/>
        </w:rPr>
        <w:t>Указанная позиция Верховного Суда Российской Федерации фактически свидетельствует о невозможности обеспечения жильем за счет средств федерального бюджета нуждающихся в улучшении жилищных условий бывших несовершеннолетних узников фашизма.</w:t>
      </w:r>
    </w:p>
    <w:p w:rsidR="00EC4339" w:rsidRPr="00F07F44" w:rsidRDefault="00EC4339" w:rsidP="00EC4339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07F44">
        <w:rPr>
          <w:rFonts w:eastAsia="Times New Roman"/>
          <w:color w:val="000000"/>
          <w:sz w:val="28"/>
          <w:szCs w:val="28"/>
        </w:rPr>
        <w:t xml:space="preserve">Попытки субъектов права законодательной инициативы изменить федеральное законодательство в части отнесения бывших несовершеннолетних узников фашизма к категории ветеранов Великой Отечественной войны в целях предоставления им аналогичных мер социальной поддержки не увенчались успехом, поскольку предлагаемые изменения не соответствуют концепции Федерального закона </w:t>
      </w:r>
      <w:r>
        <w:rPr>
          <w:rFonts w:eastAsia="Times New Roman"/>
          <w:color w:val="000000"/>
          <w:sz w:val="28"/>
          <w:szCs w:val="28"/>
        </w:rPr>
        <w:t>"</w:t>
      </w:r>
      <w:r w:rsidRPr="00F07F44">
        <w:rPr>
          <w:rFonts w:eastAsia="Times New Roman"/>
          <w:color w:val="000000"/>
          <w:sz w:val="28"/>
          <w:szCs w:val="28"/>
        </w:rPr>
        <w:t>О ветеранах</w:t>
      </w:r>
      <w:r>
        <w:rPr>
          <w:rFonts w:eastAsia="Times New Roman"/>
          <w:color w:val="000000"/>
          <w:sz w:val="28"/>
          <w:szCs w:val="28"/>
        </w:rPr>
        <w:t>"</w:t>
      </w:r>
      <w:r w:rsidRPr="00F07F44">
        <w:rPr>
          <w:rFonts w:eastAsia="Times New Roman"/>
          <w:color w:val="000000"/>
          <w:sz w:val="28"/>
          <w:szCs w:val="28"/>
        </w:rPr>
        <w:t xml:space="preserve">, определяющего категории ветеранов </w:t>
      </w:r>
      <w:r>
        <w:rPr>
          <w:rFonts w:eastAsia="Times New Roman"/>
          <w:color w:val="000000"/>
          <w:sz w:val="28"/>
          <w:szCs w:val="28"/>
        </w:rPr>
        <w:br/>
      </w:r>
      <w:r w:rsidRPr="00F07F44">
        <w:rPr>
          <w:rFonts w:eastAsia="Times New Roman"/>
          <w:color w:val="000000"/>
          <w:sz w:val="28"/>
          <w:szCs w:val="28"/>
        </w:rPr>
        <w:t>с учетом заслуг по защите Отечества, безупречной военной службы, иной государственной службы и продолжительного добросовестного труда.</w:t>
      </w:r>
    </w:p>
    <w:p w:rsidR="00EC4339" w:rsidRPr="00F07F44" w:rsidRDefault="00EC4339" w:rsidP="00EC4339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07F44">
        <w:rPr>
          <w:rFonts w:eastAsia="Times New Roman"/>
          <w:color w:val="000000"/>
          <w:sz w:val="28"/>
          <w:szCs w:val="28"/>
        </w:rPr>
        <w:t xml:space="preserve">Таким образом, в настоящее время решение вопроса по обеспечению жильем бывших несовершеннолетних узников фашизма возможно в рамках реализации полномочий субъектов Российской Федерации, предусмотренных </w:t>
      </w:r>
      <w:r w:rsidRPr="00EC4339">
        <w:rPr>
          <w:rFonts w:eastAsia="Times New Roman"/>
          <w:color w:val="000000"/>
          <w:spacing w:val="-4"/>
          <w:sz w:val="28"/>
          <w:szCs w:val="28"/>
        </w:rPr>
        <w:t>частью третьей статьи 26</w:t>
      </w:r>
      <w:r w:rsidRPr="00EC4339">
        <w:rPr>
          <w:rFonts w:eastAsia="Times New Roman"/>
          <w:color w:val="000000"/>
          <w:spacing w:val="-4"/>
          <w:sz w:val="28"/>
          <w:szCs w:val="28"/>
          <w:vertAlign w:val="superscript"/>
        </w:rPr>
        <w:t>3-1</w:t>
      </w:r>
      <w:r w:rsidRPr="00EC4339">
        <w:rPr>
          <w:rFonts w:eastAsia="Times New Roman"/>
          <w:color w:val="000000"/>
          <w:spacing w:val="-4"/>
          <w:sz w:val="28"/>
          <w:szCs w:val="28"/>
        </w:rPr>
        <w:t xml:space="preserve"> Федерального закона от 6 октября 1999 года № 184-ФЗ</w:t>
      </w:r>
      <w:r w:rsidRPr="00F07F44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"</w:t>
      </w:r>
      <w:r w:rsidRPr="00F07F44">
        <w:rPr>
          <w:rFonts w:eastAsia="Times New Roman"/>
          <w:color w:val="000000"/>
          <w:sz w:val="28"/>
          <w:szCs w:val="28"/>
        </w:rPr>
        <w:t xml:space="preserve">Об общих принципах организации законодательных (представительных) </w:t>
      </w:r>
      <w:r>
        <w:rPr>
          <w:rFonts w:eastAsia="Times New Roman"/>
          <w:color w:val="000000"/>
          <w:sz w:val="28"/>
          <w:szCs w:val="28"/>
        </w:rPr>
        <w:br/>
      </w:r>
      <w:r w:rsidRPr="00F07F44">
        <w:rPr>
          <w:rFonts w:eastAsia="Times New Roman"/>
          <w:color w:val="000000"/>
          <w:sz w:val="28"/>
          <w:szCs w:val="28"/>
        </w:rPr>
        <w:t>и исполнительных органов государственной власти субъектов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F07F44">
        <w:rPr>
          <w:rFonts w:eastAsia="Times New Roman"/>
          <w:color w:val="000000"/>
          <w:sz w:val="28"/>
          <w:szCs w:val="28"/>
        </w:rPr>
        <w:t>Российской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F07F44">
        <w:rPr>
          <w:rFonts w:eastAsia="Times New Roman"/>
          <w:color w:val="000000"/>
          <w:sz w:val="28"/>
          <w:szCs w:val="28"/>
        </w:rPr>
        <w:t>Федерации</w:t>
      </w:r>
      <w:r>
        <w:rPr>
          <w:rFonts w:eastAsia="Times New Roman"/>
          <w:color w:val="000000"/>
          <w:sz w:val="28"/>
          <w:szCs w:val="28"/>
        </w:rPr>
        <w:t>"</w:t>
      </w:r>
      <w:r w:rsidRPr="00F07F44">
        <w:rPr>
          <w:rFonts w:eastAsia="Times New Roman"/>
          <w:color w:val="000000"/>
          <w:sz w:val="28"/>
          <w:szCs w:val="28"/>
        </w:rPr>
        <w:t>, согласно которой органы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F07F44">
        <w:rPr>
          <w:rFonts w:eastAsia="Times New Roman"/>
          <w:color w:val="000000"/>
          <w:sz w:val="28"/>
          <w:szCs w:val="28"/>
        </w:rPr>
        <w:t xml:space="preserve">государственной власти субъекта Российской Федерации вправе устанавливать за счет средств бюджета субъекта Российской Федерации (за исключением финансовых средств, передаваемых </w:t>
      </w:r>
      <w:r>
        <w:rPr>
          <w:rFonts w:eastAsia="Times New Roman"/>
          <w:color w:val="000000"/>
          <w:sz w:val="28"/>
          <w:szCs w:val="28"/>
        </w:rPr>
        <w:br/>
      </w:r>
      <w:r w:rsidRPr="00F07F44">
        <w:rPr>
          <w:rFonts w:eastAsia="Times New Roman"/>
          <w:color w:val="000000"/>
          <w:sz w:val="28"/>
          <w:szCs w:val="28"/>
        </w:rPr>
        <w:t xml:space="preserve">из федерального бюджета бюджету субъекта Российской Федерации </w:t>
      </w:r>
      <w:r>
        <w:rPr>
          <w:rFonts w:eastAsia="Times New Roman"/>
          <w:color w:val="000000"/>
          <w:sz w:val="28"/>
          <w:szCs w:val="28"/>
        </w:rPr>
        <w:br/>
      </w:r>
      <w:r w:rsidRPr="00F07F44">
        <w:rPr>
          <w:rFonts w:eastAsia="Times New Roman"/>
          <w:color w:val="000000"/>
          <w:sz w:val="28"/>
          <w:szCs w:val="28"/>
        </w:rPr>
        <w:t xml:space="preserve">на осуществление целевых расходов) дополнительные меры социальной </w:t>
      </w:r>
      <w:r w:rsidRPr="00F07F44">
        <w:rPr>
          <w:rFonts w:eastAsia="Times New Roman"/>
          <w:color w:val="000000"/>
          <w:sz w:val="28"/>
          <w:szCs w:val="28"/>
        </w:rPr>
        <w:lastRenderedPageBreak/>
        <w:t xml:space="preserve">поддержки и социальной помощи для отдельных категорий граждан, </w:t>
      </w:r>
      <w:r w:rsidR="00B90DF1">
        <w:rPr>
          <w:rFonts w:eastAsia="Times New Roman"/>
          <w:color w:val="000000"/>
          <w:sz w:val="28"/>
          <w:szCs w:val="28"/>
        </w:rPr>
        <w:br/>
      </w:r>
      <w:r w:rsidRPr="00F07F44">
        <w:rPr>
          <w:rFonts w:eastAsia="Times New Roman"/>
          <w:color w:val="000000"/>
          <w:sz w:val="28"/>
          <w:szCs w:val="28"/>
        </w:rPr>
        <w:t>в том числе исходя из установленных законами и иными нормативными правовыми актами субъекта Российской Федерации критериев нуждаемости, вне зависимости от наличия в федеральных законах положений, устанавливающих указанное право.</w:t>
      </w:r>
    </w:p>
    <w:p w:rsidR="00EC4339" w:rsidRPr="00F07F44" w:rsidRDefault="00EC4339" w:rsidP="00EC4339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07F44">
        <w:rPr>
          <w:rFonts w:eastAsia="Times New Roman"/>
          <w:color w:val="000000"/>
          <w:sz w:val="28"/>
          <w:szCs w:val="28"/>
        </w:rPr>
        <w:t xml:space="preserve">По информации комитета по жилищно-коммунальному хозяйству Ленинградской области на 1 февраля 2020 года, из 16 проживающих </w:t>
      </w:r>
      <w:r>
        <w:rPr>
          <w:rFonts w:eastAsia="Times New Roman"/>
          <w:color w:val="000000"/>
          <w:sz w:val="28"/>
          <w:szCs w:val="28"/>
        </w:rPr>
        <w:br/>
      </w:r>
      <w:r w:rsidRPr="00F07F44">
        <w:rPr>
          <w:rFonts w:eastAsia="Times New Roman"/>
          <w:color w:val="000000"/>
          <w:sz w:val="28"/>
          <w:szCs w:val="28"/>
        </w:rPr>
        <w:t>в Ленинградской области бывших несовершеннолетних узников фашизма, состоящих на учете в качестве нуждающихся в жилых помещениях, ни один не обеспечен жилым помещением.</w:t>
      </w:r>
    </w:p>
    <w:p w:rsidR="00174829" w:rsidRPr="001D067C" w:rsidRDefault="00EC4339" w:rsidP="00EC4339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07F44">
        <w:rPr>
          <w:rFonts w:eastAsia="Times New Roman"/>
          <w:color w:val="000000"/>
          <w:sz w:val="28"/>
          <w:szCs w:val="28"/>
        </w:rPr>
        <w:t xml:space="preserve">Учитывая изложенное, а также тот факт, что для бывших несовершеннолетних узников фашизма Великая Отечественная война стала тяжелым испытанием, причинив им невосполнимые моральные и физические </w:t>
      </w:r>
      <w:r>
        <w:rPr>
          <w:rFonts w:eastAsia="Times New Roman"/>
          <w:color w:val="000000"/>
          <w:sz w:val="28"/>
          <w:szCs w:val="28"/>
        </w:rPr>
        <w:t>страдания</w:t>
      </w:r>
      <w:r w:rsidRPr="00F07F44">
        <w:rPr>
          <w:rFonts w:eastAsia="Times New Roman"/>
          <w:color w:val="000000"/>
          <w:sz w:val="28"/>
          <w:szCs w:val="28"/>
        </w:rPr>
        <w:t xml:space="preserve"> (за годы Второй мировой войны сотни тысяч детей были замучены </w:t>
      </w:r>
      <w:r>
        <w:rPr>
          <w:rFonts w:eastAsia="Times New Roman"/>
          <w:color w:val="000000"/>
          <w:sz w:val="28"/>
          <w:szCs w:val="28"/>
        </w:rPr>
        <w:br/>
      </w:r>
      <w:r w:rsidRPr="00F07F44">
        <w:rPr>
          <w:rFonts w:eastAsia="Times New Roman"/>
          <w:color w:val="000000"/>
          <w:sz w:val="28"/>
          <w:szCs w:val="28"/>
        </w:rPr>
        <w:t>в фашистских концлагерях, прошли принудительное донорство и рабский детский труд), предлагаем рассмотреть вопрос об обеспечении указанной категории граждан жилыми помещениями и в случае необходимости внести соответствующие изменения в региональное законодательство.</w:t>
      </w:r>
    </w:p>
    <w:sectPr w:rsidR="00174829" w:rsidRPr="001D067C" w:rsidSect="00EC4339">
      <w:headerReference w:type="default" r:id="rId7"/>
      <w:pgSz w:w="11906" w:h="16838" w:code="9"/>
      <w:pgMar w:top="1134" w:right="73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02E" w:rsidRPr="009E3D7D" w:rsidRDefault="0067302E" w:rsidP="000F66EB">
      <w:pPr>
        <w:pStyle w:val="a3"/>
      </w:pPr>
      <w:r>
        <w:separator/>
      </w:r>
    </w:p>
  </w:endnote>
  <w:endnote w:type="continuationSeparator" w:id="0">
    <w:p w:rsidR="0067302E" w:rsidRPr="009E3D7D" w:rsidRDefault="0067302E" w:rsidP="000F66E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02E" w:rsidRPr="009E3D7D" w:rsidRDefault="0067302E" w:rsidP="000F66EB">
      <w:pPr>
        <w:pStyle w:val="a3"/>
      </w:pPr>
      <w:r>
        <w:separator/>
      </w:r>
    </w:p>
  </w:footnote>
  <w:footnote w:type="continuationSeparator" w:id="0">
    <w:p w:rsidR="0067302E" w:rsidRPr="009E3D7D" w:rsidRDefault="0067302E" w:rsidP="000F66E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9964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C4339" w:rsidRPr="00F07F44" w:rsidRDefault="00616DF9">
        <w:pPr>
          <w:pStyle w:val="a3"/>
          <w:jc w:val="right"/>
          <w:rPr>
            <w:sz w:val="24"/>
          </w:rPr>
        </w:pPr>
        <w:r w:rsidRPr="00F07F44">
          <w:rPr>
            <w:sz w:val="24"/>
          </w:rPr>
          <w:fldChar w:fldCharType="begin"/>
        </w:r>
        <w:r w:rsidR="00EC4339" w:rsidRPr="00F07F44">
          <w:rPr>
            <w:sz w:val="24"/>
          </w:rPr>
          <w:instrText xml:space="preserve"> PAGE   \* MERGEFORMAT </w:instrText>
        </w:r>
        <w:r w:rsidRPr="00F07F44">
          <w:rPr>
            <w:sz w:val="24"/>
          </w:rPr>
          <w:fldChar w:fldCharType="separate"/>
        </w:r>
        <w:r w:rsidR="00EC4339">
          <w:rPr>
            <w:noProof/>
            <w:sz w:val="24"/>
          </w:rPr>
          <w:t>2</w:t>
        </w:r>
        <w:r w:rsidRPr="00F07F44">
          <w:rPr>
            <w:sz w:val="24"/>
          </w:rPr>
          <w:fldChar w:fldCharType="end"/>
        </w:r>
      </w:p>
    </w:sdtContent>
  </w:sdt>
  <w:p w:rsidR="00EC4339" w:rsidRPr="00F07F44" w:rsidRDefault="00EC4339">
    <w:pPr>
      <w:pStyle w:val="a3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F66EB" w:rsidRPr="000F66EB" w:rsidRDefault="00616DF9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0F66EB">
          <w:rPr>
            <w:rFonts w:ascii="Times New Roman" w:hAnsi="Times New Roman" w:cs="Times New Roman"/>
            <w:sz w:val="24"/>
          </w:rPr>
          <w:fldChar w:fldCharType="begin"/>
        </w:r>
        <w:r w:rsidR="000F66EB" w:rsidRPr="000F66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F66EB">
          <w:rPr>
            <w:rFonts w:ascii="Times New Roman" w:hAnsi="Times New Roman" w:cs="Times New Roman"/>
            <w:sz w:val="24"/>
          </w:rPr>
          <w:fldChar w:fldCharType="separate"/>
        </w:r>
        <w:r w:rsidR="003F564F">
          <w:rPr>
            <w:rFonts w:ascii="Times New Roman" w:hAnsi="Times New Roman" w:cs="Times New Roman"/>
            <w:noProof/>
            <w:sz w:val="24"/>
          </w:rPr>
          <w:t>4</w:t>
        </w:r>
        <w:r w:rsidRPr="000F66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F66EB" w:rsidRPr="000F66EB" w:rsidRDefault="000F66EB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414"/>
    <w:rsid w:val="000F66EB"/>
    <w:rsid w:val="001453F1"/>
    <w:rsid w:val="00174829"/>
    <w:rsid w:val="001D067C"/>
    <w:rsid w:val="003B3414"/>
    <w:rsid w:val="003F564F"/>
    <w:rsid w:val="00616DF9"/>
    <w:rsid w:val="0067302E"/>
    <w:rsid w:val="008F18A1"/>
    <w:rsid w:val="00925D7F"/>
    <w:rsid w:val="00B90DF1"/>
    <w:rsid w:val="00BA4431"/>
    <w:rsid w:val="00EC4339"/>
    <w:rsid w:val="00F1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D8DC7-7F6E-455A-8F3F-F559F05F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339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EB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F66EB"/>
  </w:style>
  <w:style w:type="paragraph" w:styleId="a5">
    <w:name w:val="footer"/>
    <w:basedOn w:val="a"/>
    <w:link w:val="a6"/>
    <w:uiPriority w:val="99"/>
    <w:semiHidden/>
    <w:unhideWhenUsed/>
    <w:rsid w:val="000F66EB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F66EB"/>
  </w:style>
  <w:style w:type="paragraph" w:styleId="2">
    <w:name w:val="Body Text Indent 2"/>
    <w:basedOn w:val="a"/>
    <w:link w:val="20"/>
    <w:unhideWhenUsed/>
    <w:rsid w:val="00EC4339"/>
    <w:pPr>
      <w:widowControl/>
      <w:autoSpaceDE/>
      <w:autoSpaceDN/>
      <w:adjustRightInd/>
      <w:ind w:firstLine="708"/>
      <w:jc w:val="both"/>
    </w:pPr>
    <w:rPr>
      <w:rFonts w:eastAsia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EC43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EC433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C433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8F18A1"/>
    <w:pPr>
      <w:widowControl/>
      <w:suppressAutoHyphens/>
      <w:autoSpaceDE/>
      <w:autoSpaceDN/>
      <w:adjustRightInd/>
      <w:spacing w:after="200" w:line="276" w:lineRule="auto"/>
    </w:pPr>
    <w:rPr>
      <w:rFonts w:ascii="Calibri" w:eastAsia="SimSun" w:hAnsi="Calibri" w:cs="font291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2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1442</Words>
  <Characters>8220</Characters>
  <Application>Microsoft Office Word</Application>
  <DocSecurity>0</DocSecurity>
  <Lines>68</Lines>
  <Paragraphs>19</Paragraphs>
  <ScaleCrop>false</ScaleCrop>
  <Company>Hewlett-Packard Company</Company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t.krauze</dc:creator>
  <cp:keywords/>
  <dc:description/>
  <cp:lastModifiedBy>Note8</cp:lastModifiedBy>
  <cp:revision>5</cp:revision>
  <cp:lastPrinted>2020-05-29T12:09:00Z</cp:lastPrinted>
  <dcterms:created xsi:type="dcterms:W3CDTF">2020-05-29T10:36:00Z</dcterms:created>
  <dcterms:modified xsi:type="dcterms:W3CDTF">2021-03-10T09:39:00Z</dcterms:modified>
</cp:coreProperties>
</file>