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D5" w:rsidRDefault="002167D5" w:rsidP="002167D5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2167D5" w:rsidRDefault="002167D5" w:rsidP="002167D5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7D5" w:rsidRDefault="002167D5" w:rsidP="002167D5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2167D5" w:rsidRDefault="002167D5" w:rsidP="002167D5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7D5" w:rsidRDefault="002167D5" w:rsidP="002167D5">
      <w:pPr>
        <w:rPr>
          <w:sz w:val="28"/>
          <w:szCs w:val="28"/>
        </w:rPr>
      </w:pPr>
    </w:p>
    <w:p w:rsidR="002850CF" w:rsidRPr="00C23D8B" w:rsidRDefault="002850CF" w:rsidP="00D938FD">
      <w:pPr>
        <w:ind w:right="567"/>
        <w:jc w:val="center"/>
        <w:rPr>
          <w:bCs/>
          <w:sz w:val="27"/>
          <w:szCs w:val="27"/>
        </w:rPr>
      </w:pPr>
      <w:r w:rsidRPr="00C23D8B">
        <w:rPr>
          <w:bCs/>
          <w:sz w:val="27"/>
          <w:szCs w:val="27"/>
        </w:rPr>
        <w:t xml:space="preserve">от 29 апреля </w:t>
      </w:r>
      <w:r w:rsidRPr="00C23D8B">
        <w:rPr>
          <w:sz w:val="27"/>
          <w:szCs w:val="27"/>
        </w:rPr>
        <w:t>2020 года  № </w:t>
      </w:r>
      <w:r w:rsidR="00F60825">
        <w:rPr>
          <w:sz w:val="27"/>
          <w:szCs w:val="27"/>
        </w:rPr>
        <w:t>211</w:t>
      </w:r>
    </w:p>
    <w:p w:rsidR="002850CF" w:rsidRDefault="002850CF" w:rsidP="00D938FD">
      <w:pPr>
        <w:ind w:right="567"/>
        <w:jc w:val="center"/>
        <w:rPr>
          <w:sz w:val="20"/>
          <w:szCs w:val="20"/>
        </w:rPr>
      </w:pPr>
    </w:p>
    <w:p w:rsidR="002850CF" w:rsidRDefault="002850CF" w:rsidP="00D938FD">
      <w:pPr>
        <w:ind w:right="567"/>
        <w:jc w:val="center"/>
        <w:rPr>
          <w:sz w:val="20"/>
          <w:szCs w:val="20"/>
        </w:rPr>
      </w:pPr>
    </w:p>
    <w:p w:rsidR="00A7704B" w:rsidRPr="00D938FD" w:rsidRDefault="00A7704B" w:rsidP="00D938FD">
      <w:pPr>
        <w:ind w:right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D938FD">
        <w:rPr>
          <w:b/>
          <w:color w:val="000000"/>
          <w:sz w:val="26"/>
          <w:szCs w:val="26"/>
          <w:shd w:val="clear" w:color="auto" w:fill="FFFFFF"/>
        </w:rPr>
        <w:t>Об обращении Законодательного собрания Ленинградской области к</w:t>
      </w:r>
      <w:r w:rsidR="00E20D7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D938FD">
        <w:rPr>
          <w:b/>
          <w:color w:val="000000"/>
          <w:sz w:val="26"/>
          <w:szCs w:val="26"/>
          <w:shd w:val="clear" w:color="auto" w:fill="FFFFFF"/>
        </w:rPr>
        <w:t>Губернатору Ленинградской области</w:t>
      </w:r>
      <w:r w:rsidR="002850CF" w:rsidRPr="00D938F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D938FD">
        <w:rPr>
          <w:b/>
          <w:color w:val="000000"/>
          <w:sz w:val="26"/>
          <w:szCs w:val="26"/>
          <w:shd w:val="clear" w:color="auto" w:fill="FFFFFF"/>
        </w:rPr>
        <w:t>А.Ю.</w:t>
      </w:r>
      <w:r w:rsidR="00E20D78">
        <w:rPr>
          <w:b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D938FD">
        <w:rPr>
          <w:b/>
          <w:color w:val="000000"/>
          <w:sz w:val="26"/>
          <w:szCs w:val="26"/>
          <w:shd w:val="clear" w:color="auto" w:fill="FFFFFF"/>
        </w:rPr>
        <w:t>Дрозденко по вопросу возможности уменьшения размера платы за увеличение площади земельных участков, находящихся в собственности граждан и</w:t>
      </w:r>
      <w:r w:rsidR="00E20D7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D938FD">
        <w:rPr>
          <w:b/>
          <w:color w:val="000000"/>
          <w:sz w:val="26"/>
          <w:szCs w:val="26"/>
          <w:shd w:val="clear" w:color="auto" w:fill="FFFFFF"/>
        </w:rPr>
        <w:t>предназначенных для ведения личного подсобного хозяйства, огородничества, садоводства, индивидуального жилищного строительства,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</w:t>
      </w:r>
    </w:p>
    <w:p w:rsidR="00A7704B" w:rsidRPr="00C23D8B" w:rsidRDefault="00A7704B" w:rsidP="002850CF">
      <w:pPr>
        <w:ind w:firstLine="709"/>
        <w:jc w:val="both"/>
        <w:rPr>
          <w:b/>
          <w:color w:val="000000"/>
          <w:sz w:val="27"/>
          <w:szCs w:val="27"/>
          <w:shd w:val="clear" w:color="auto" w:fill="FFFFFF"/>
        </w:rPr>
      </w:pPr>
    </w:p>
    <w:p w:rsidR="00A7704B" w:rsidRPr="00C23D8B" w:rsidRDefault="00A7704B" w:rsidP="002850CF">
      <w:pPr>
        <w:ind w:firstLine="709"/>
        <w:jc w:val="both"/>
        <w:rPr>
          <w:b/>
          <w:color w:val="000000"/>
          <w:sz w:val="27"/>
          <w:szCs w:val="27"/>
          <w:shd w:val="clear" w:color="auto" w:fill="FFFFFF"/>
        </w:rPr>
      </w:pPr>
    </w:p>
    <w:p w:rsidR="002850CF" w:rsidRPr="00C23D8B" w:rsidRDefault="002850CF" w:rsidP="002850CF">
      <w:pPr>
        <w:autoSpaceDE w:val="0"/>
        <w:autoSpaceDN w:val="0"/>
        <w:ind w:right="-1" w:firstLine="709"/>
        <w:jc w:val="both"/>
        <w:rPr>
          <w:sz w:val="27"/>
          <w:szCs w:val="27"/>
        </w:rPr>
      </w:pPr>
      <w:r w:rsidRPr="00C23D8B">
        <w:rPr>
          <w:sz w:val="27"/>
          <w:szCs w:val="27"/>
        </w:rPr>
        <w:t>Законодательное собрание Ленинградской области     п о с т а н о в л я е т:</w:t>
      </w:r>
    </w:p>
    <w:p w:rsidR="00A7704B" w:rsidRPr="00C23D8B" w:rsidRDefault="00A7704B" w:rsidP="002850CF">
      <w:pPr>
        <w:ind w:firstLine="709"/>
        <w:jc w:val="both"/>
        <w:rPr>
          <w:b/>
          <w:sz w:val="27"/>
          <w:szCs w:val="27"/>
        </w:rPr>
      </w:pPr>
    </w:p>
    <w:p w:rsidR="00A7704B" w:rsidRPr="00C23D8B" w:rsidRDefault="00A7704B" w:rsidP="002850CF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C23D8B">
        <w:rPr>
          <w:sz w:val="27"/>
          <w:szCs w:val="27"/>
        </w:rPr>
        <w:t>1.</w:t>
      </w:r>
      <w:r w:rsidR="00D938FD" w:rsidRPr="00C23D8B">
        <w:rPr>
          <w:sz w:val="27"/>
          <w:szCs w:val="27"/>
        </w:rPr>
        <w:t> </w:t>
      </w:r>
      <w:r w:rsidRPr="00C23D8B">
        <w:rPr>
          <w:sz w:val="27"/>
          <w:szCs w:val="27"/>
        </w:rPr>
        <w:t xml:space="preserve">Утвердить прилагаемое обращение </w:t>
      </w:r>
      <w:r w:rsidRPr="00C23D8B">
        <w:rPr>
          <w:color w:val="000000"/>
          <w:sz w:val="27"/>
          <w:szCs w:val="27"/>
          <w:shd w:val="clear" w:color="auto" w:fill="FFFFFF"/>
        </w:rPr>
        <w:t>Законодательного собрания Ленинградской области к Губернатору Ленинградской области А.Ю.</w:t>
      </w:r>
      <w:r w:rsidR="002850CF" w:rsidRPr="00C23D8B">
        <w:rPr>
          <w:color w:val="000000"/>
          <w:sz w:val="27"/>
          <w:szCs w:val="27"/>
          <w:shd w:val="clear" w:color="auto" w:fill="FFFFFF"/>
        </w:rPr>
        <w:t> </w:t>
      </w:r>
      <w:r w:rsidRPr="00C23D8B">
        <w:rPr>
          <w:color w:val="000000"/>
          <w:sz w:val="27"/>
          <w:szCs w:val="27"/>
          <w:shd w:val="clear" w:color="auto" w:fill="FFFFFF"/>
        </w:rPr>
        <w:t>Дрозденко по вопросу возможности уменьшения размера платы за увеличение площади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области.</w:t>
      </w:r>
    </w:p>
    <w:p w:rsidR="00A7704B" w:rsidRPr="00C23D8B" w:rsidRDefault="00A7704B" w:rsidP="002850CF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A7704B" w:rsidRPr="00C23D8B" w:rsidRDefault="00A7704B" w:rsidP="002850CF">
      <w:pPr>
        <w:pStyle w:val="a3"/>
        <w:ind w:left="0" w:firstLine="709"/>
        <w:jc w:val="both"/>
        <w:rPr>
          <w:sz w:val="27"/>
          <w:szCs w:val="27"/>
        </w:rPr>
      </w:pPr>
      <w:r w:rsidRPr="00C23D8B">
        <w:rPr>
          <w:sz w:val="27"/>
          <w:szCs w:val="27"/>
        </w:rPr>
        <w:t>2.</w:t>
      </w:r>
      <w:r w:rsidR="00D938FD" w:rsidRPr="00C23D8B">
        <w:rPr>
          <w:sz w:val="27"/>
          <w:szCs w:val="27"/>
        </w:rPr>
        <w:t> </w:t>
      </w:r>
      <w:r w:rsidRPr="00C23D8B">
        <w:rPr>
          <w:sz w:val="27"/>
          <w:szCs w:val="27"/>
        </w:rPr>
        <w:t>Направить настоящее постановление и указанное обращение</w:t>
      </w:r>
      <w:r w:rsidR="002850CF" w:rsidRPr="00C23D8B">
        <w:rPr>
          <w:sz w:val="27"/>
          <w:szCs w:val="27"/>
        </w:rPr>
        <w:t xml:space="preserve"> </w:t>
      </w:r>
      <w:r w:rsidRPr="00C23D8B">
        <w:rPr>
          <w:sz w:val="27"/>
          <w:szCs w:val="27"/>
        </w:rPr>
        <w:t>Губернатору Ленинградской области А.Ю.</w:t>
      </w:r>
      <w:r w:rsidR="00D938FD" w:rsidRPr="00C23D8B">
        <w:rPr>
          <w:sz w:val="27"/>
          <w:szCs w:val="27"/>
        </w:rPr>
        <w:t> </w:t>
      </w:r>
      <w:r w:rsidRPr="00C23D8B">
        <w:rPr>
          <w:sz w:val="27"/>
          <w:szCs w:val="27"/>
        </w:rPr>
        <w:t>Дрозденко.</w:t>
      </w:r>
    </w:p>
    <w:p w:rsidR="00A7704B" w:rsidRPr="00C23D8B" w:rsidRDefault="00A7704B" w:rsidP="002850CF">
      <w:pPr>
        <w:ind w:firstLine="709"/>
        <w:jc w:val="both"/>
        <w:rPr>
          <w:sz w:val="27"/>
          <w:szCs w:val="27"/>
        </w:rPr>
      </w:pPr>
    </w:p>
    <w:p w:rsidR="00A7704B" w:rsidRPr="00C23D8B" w:rsidRDefault="00A7704B" w:rsidP="002850CF">
      <w:pPr>
        <w:pStyle w:val="a3"/>
        <w:ind w:left="0" w:firstLine="709"/>
        <w:jc w:val="both"/>
        <w:rPr>
          <w:sz w:val="27"/>
          <w:szCs w:val="27"/>
        </w:rPr>
      </w:pPr>
      <w:r w:rsidRPr="00C23D8B">
        <w:rPr>
          <w:sz w:val="27"/>
          <w:szCs w:val="27"/>
        </w:rPr>
        <w:t>3.</w:t>
      </w:r>
      <w:r w:rsidR="00D938FD" w:rsidRPr="00C23D8B">
        <w:rPr>
          <w:sz w:val="27"/>
          <w:szCs w:val="27"/>
        </w:rPr>
        <w:t> </w:t>
      </w:r>
      <w:r w:rsidRPr="00C23D8B">
        <w:rPr>
          <w:sz w:val="27"/>
          <w:szCs w:val="27"/>
        </w:rPr>
        <w:t>Постановление вступает в силу со дня его принятия.</w:t>
      </w:r>
    </w:p>
    <w:p w:rsidR="00A7704B" w:rsidRPr="006C2DF9" w:rsidRDefault="00A7704B" w:rsidP="002850CF">
      <w:pPr>
        <w:ind w:firstLine="709"/>
        <w:jc w:val="both"/>
        <w:rPr>
          <w:sz w:val="20"/>
          <w:szCs w:val="27"/>
        </w:rPr>
      </w:pPr>
    </w:p>
    <w:p w:rsidR="00C23D8B" w:rsidRPr="006C2DF9" w:rsidRDefault="00C23D8B" w:rsidP="002850CF">
      <w:pPr>
        <w:ind w:firstLine="709"/>
        <w:jc w:val="both"/>
        <w:rPr>
          <w:sz w:val="20"/>
          <w:szCs w:val="27"/>
        </w:rPr>
      </w:pPr>
    </w:p>
    <w:p w:rsidR="00A7704B" w:rsidRPr="006C2DF9" w:rsidRDefault="00A7704B" w:rsidP="002850CF">
      <w:pPr>
        <w:ind w:firstLine="709"/>
        <w:jc w:val="both"/>
        <w:rPr>
          <w:sz w:val="20"/>
          <w:szCs w:val="27"/>
        </w:rPr>
      </w:pPr>
    </w:p>
    <w:p w:rsidR="00A7704B" w:rsidRDefault="002850CF" w:rsidP="002850CF">
      <w:pPr>
        <w:pStyle w:val="a9"/>
        <w:tabs>
          <w:tab w:val="right" w:pos="9639"/>
        </w:tabs>
        <w:ind w:firstLine="0"/>
        <w:rPr>
          <w:sz w:val="27"/>
          <w:szCs w:val="27"/>
        </w:rPr>
      </w:pPr>
      <w:r w:rsidRPr="00C23D8B">
        <w:rPr>
          <w:sz w:val="27"/>
          <w:szCs w:val="27"/>
        </w:rPr>
        <w:t xml:space="preserve">Председатель </w:t>
      </w:r>
      <w:r w:rsidRPr="00C23D8B">
        <w:rPr>
          <w:sz w:val="27"/>
          <w:szCs w:val="27"/>
        </w:rPr>
        <w:br/>
        <w:t>Законодательного собрания</w:t>
      </w:r>
      <w:r w:rsidRPr="00C23D8B">
        <w:rPr>
          <w:sz w:val="27"/>
          <w:szCs w:val="27"/>
        </w:rPr>
        <w:tab/>
      </w:r>
      <w:r w:rsidR="00A7704B" w:rsidRPr="00C23D8B">
        <w:rPr>
          <w:sz w:val="27"/>
          <w:szCs w:val="27"/>
        </w:rPr>
        <w:t>С. Бебенин</w:t>
      </w:r>
    </w:p>
    <w:p w:rsidR="00C23D8B" w:rsidRDefault="00C23D8B" w:rsidP="002850CF">
      <w:pPr>
        <w:pStyle w:val="a9"/>
        <w:tabs>
          <w:tab w:val="right" w:pos="9639"/>
        </w:tabs>
        <w:ind w:firstLine="0"/>
        <w:rPr>
          <w:sz w:val="27"/>
          <w:szCs w:val="27"/>
        </w:rPr>
        <w:sectPr w:rsidR="00C23D8B" w:rsidSect="006C2DF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C23D8B" w:rsidRPr="007E0F19" w:rsidRDefault="00C23D8B" w:rsidP="00C23D8B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lastRenderedPageBreak/>
        <w:t>УТВЕРЖДЕНО</w:t>
      </w:r>
      <w:r>
        <w:rPr>
          <w:bCs/>
        </w:rPr>
        <w:t xml:space="preserve"> </w:t>
      </w:r>
    </w:p>
    <w:p w:rsidR="00C23D8B" w:rsidRPr="007E0F19" w:rsidRDefault="00C23D8B" w:rsidP="00C23D8B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>постановлением</w:t>
      </w:r>
      <w:r>
        <w:rPr>
          <w:bCs/>
        </w:rPr>
        <w:t xml:space="preserve"> </w:t>
      </w:r>
    </w:p>
    <w:p w:rsidR="00C23D8B" w:rsidRDefault="00C23D8B" w:rsidP="00C23D8B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 xml:space="preserve">Законодательного собрания </w:t>
      </w:r>
    </w:p>
    <w:p w:rsidR="00C23D8B" w:rsidRPr="007E0F19" w:rsidRDefault="00C23D8B" w:rsidP="00C23D8B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 xml:space="preserve">Ленинградской области </w:t>
      </w:r>
    </w:p>
    <w:p w:rsidR="00C23D8B" w:rsidRPr="007E0F19" w:rsidRDefault="00C23D8B" w:rsidP="00C23D8B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>от</w:t>
      </w:r>
      <w:r>
        <w:rPr>
          <w:bCs/>
        </w:rPr>
        <w:t xml:space="preserve"> 29 апреля</w:t>
      </w:r>
      <w:r w:rsidRPr="007E0F19">
        <w:rPr>
          <w:bCs/>
        </w:rPr>
        <w:t xml:space="preserve"> 20</w:t>
      </w:r>
      <w:r>
        <w:rPr>
          <w:bCs/>
        </w:rPr>
        <w:t>20</w:t>
      </w:r>
      <w:r w:rsidRPr="007E0F19">
        <w:rPr>
          <w:bCs/>
        </w:rPr>
        <w:t xml:space="preserve"> года №</w:t>
      </w:r>
      <w:r>
        <w:rPr>
          <w:bCs/>
        </w:rPr>
        <w:t> </w:t>
      </w:r>
      <w:r w:rsidR="00F60825">
        <w:rPr>
          <w:bCs/>
        </w:rPr>
        <w:t>211</w:t>
      </w:r>
    </w:p>
    <w:p w:rsidR="00C23D8B" w:rsidRPr="007E0F19" w:rsidRDefault="00C23D8B" w:rsidP="00C23D8B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>(приложение)</w:t>
      </w:r>
      <w:r>
        <w:rPr>
          <w:bCs/>
        </w:rPr>
        <w:t xml:space="preserve"> </w:t>
      </w:r>
    </w:p>
    <w:p w:rsidR="00C23D8B" w:rsidRPr="005B7482" w:rsidRDefault="00C23D8B" w:rsidP="00C23D8B">
      <w:pPr>
        <w:rPr>
          <w:sz w:val="28"/>
          <w:szCs w:val="28"/>
        </w:rPr>
      </w:pPr>
    </w:p>
    <w:p w:rsidR="00C23D8B" w:rsidRDefault="00C23D8B" w:rsidP="00C23D8B">
      <w:pPr>
        <w:rPr>
          <w:sz w:val="28"/>
          <w:szCs w:val="28"/>
        </w:rPr>
      </w:pPr>
    </w:p>
    <w:p w:rsidR="00C23D8B" w:rsidRDefault="00C23D8B" w:rsidP="00C23D8B">
      <w:pPr>
        <w:rPr>
          <w:sz w:val="28"/>
          <w:szCs w:val="28"/>
        </w:rPr>
      </w:pPr>
    </w:p>
    <w:p w:rsidR="00C23D8B" w:rsidRPr="005B7482" w:rsidRDefault="00C23D8B" w:rsidP="00C23D8B">
      <w:pPr>
        <w:rPr>
          <w:sz w:val="28"/>
          <w:szCs w:val="28"/>
        </w:rPr>
      </w:pPr>
    </w:p>
    <w:p w:rsidR="00A7704B" w:rsidRPr="00C23D8B" w:rsidRDefault="00C23D8B" w:rsidP="00C23D8B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23D8B">
        <w:rPr>
          <w:b/>
          <w:sz w:val="26"/>
          <w:szCs w:val="26"/>
        </w:rPr>
        <w:t xml:space="preserve">ОБРАЩЕНИЕ </w:t>
      </w:r>
      <w:r w:rsidRPr="00C23D8B">
        <w:rPr>
          <w:b/>
          <w:sz w:val="26"/>
          <w:szCs w:val="26"/>
        </w:rPr>
        <w:br/>
      </w:r>
      <w:r w:rsidR="00A7704B" w:rsidRPr="00C23D8B">
        <w:rPr>
          <w:b/>
          <w:sz w:val="26"/>
          <w:szCs w:val="26"/>
        </w:rPr>
        <w:t xml:space="preserve">Законодательного собрания Ленинградской области к Губернатору Ленинградской области А.Ю. Дрозденко </w:t>
      </w:r>
      <w:r w:rsidR="00A7704B" w:rsidRPr="00C23D8B">
        <w:rPr>
          <w:b/>
          <w:color w:val="000000"/>
          <w:sz w:val="26"/>
          <w:szCs w:val="26"/>
          <w:shd w:val="clear" w:color="auto" w:fill="FFFFFF"/>
        </w:rPr>
        <w:t xml:space="preserve">по вопросу возможности уменьшения размера платы за увеличение площади земельных участков, находящихся </w:t>
      </w:r>
      <w:r>
        <w:rPr>
          <w:b/>
          <w:color w:val="000000"/>
          <w:sz w:val="26"/>
          <w:szCs w:val="26"/>
          <w:shd w:val="clear" w:color="auto" w:fill="FFFFFF"/>
        </w:rPr>
        <w:br/>
      </w:r>
      <w:r w:rsidR="00A7704B" w:rsidRPr="00C23D8B">
        <w:rPr>
          <w:b/>
          <w:color w:val="000000"/>
          <w:sz w:val="26"/>
          <w:szCs w:val="26"/>
          <w:shd w:val="clear" w:color="auto" w:fill="FFFFFF"/>
        </w:rPr>
        <w:t xml:space="preserve">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в результате перераспределения таких земельных участков </w:t>
      </w:r>
      <w:r>
        <w:rPr>
          <w:b/>
          <w:color w:val="000000"/>
          <w:sz w:val="26"/>
          <w:szCs w:val="26"/>
          <w:shd w:val="clear" w:color="auto" w:fill="FFFFFF"/>
        </w:rPr>
        <w:br/>
      </w:r>
      <w:r w:rsidR="00A7704B" w:rsidRPr="00C23D8B">
        <w:rPr>
          <w:b/>
          <w:color w:val="000000"/>
          <w:sz w:val="26"/>
          <w:szCs w:val="26"/>
          <w:shd w:val="clear" w:color="auto" w:fill="FFFFFF"/>
        </w:rPr>
        <w:t xml:space="preserve">и земельных участков, находящихся в собственности Ленинградской области, земель или земельных участков, государственная собственность на которые </w:t>
      </w:r>
      <w:r>
        <w:rPr>
          <w:b/>
          <w:color w:val="000000"/>
          <w:sz w:val="26"/>
          <w:szCs w:val="26"/>
          <w:shd w:val="clear" w:color="auto" w:fill="FFFFFF"/>
        </w:rPr>
        <w:br/>
      </w:r>
      <w:r w:rsidR="00A7704B" w:rsidRPr="00C23D8B">
        <w:rPr>
          <w:b/>
          <w:color w:val="000000"/>
          <w:sz w:val="26"/>
          <w:szCs w:val="26"/>
          <w:shd w:val="clear" w:color="auto" w:fill="FFFFFF"/>
        </w:rPr>
        <w:t>не разграничена, расположенных на территории Ленинградской области</w:t>
      </w:r>
    </w:p>
    <w:p w:rsidR="00C23D8B" w:rsidRDefault="00C23D8B" w:rsidP="00C23D8B">
      <w:pPr>
        <w:rPr>
          <w:rFonts w:eastAsia="Calibri"/>
          <w:sz w:val="28"/>
          <w:szCs w:val="28"/>
        </w:rPr>
      </w:pPr>
    </w:p>
    <w:p w:rsidR="00C23D8B" w:rsidRDefault="00C23D8B" w:rsidP="00C23D8B">
      <w:pPr>
        <w:rPr>
          <w:rFonts w:eastAsia="Calibri"/>
          <w:sz w:val="28"/>
          <w:szCs w:val="28"/>
        </w:rPr>
      </w:pPr>
    </w:p>
    <w:p w:rsidR="00A7704B" w:rsidRPr="002850CF" w:rsidRDefault="00C23D8B" w:rsidP="00C23D8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759D9">
        <w:rPr>
          <w:sz w:val="28"/>
          <w:szCs w:val="28"/>
        </w:rPr>
        <w:t xml:space="preserve">Уважаемый </w:t>
      </w:r>
      <w:r w:rsidR="00A7704B" w:rsidRPr="002850CF">
        <w:rPr>
          <w:rFonts w:eastAsia="Calibri"/>
          <w:sz w:val="28"/>
          <w:szCs w:val="28"/>
        </w:rPr>
        <w:t>Александр Юрьевич!</w:t>
      </w:r>
    </w:p>
    <w:p w:rsidR="00A7704B" w:rsidRPr="002850CF" w:rsidRDefault="00A7704B" w:rsidP="002850CF">
      <w:pPr>
        <w:ind w:firstLine="709"/>
        <w:jc w:val="both"/>
        <w:rPr>
          <w:b/>
          <w:sz w:val="28"/>
          <w:szCs w:val="28"/>
        </w:rPr>
      </w:pP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50CF">
        <w:rPr>
          <w:rFonts w:eastAsia="Calibri"/>
          <w:bCs/>
          <w:sz w:val="28"/>
          <w:szCs w:val="28"/>
          <w:lang w:eastAsia="en-US"/>
        </w:rPr>
        <w:t>В Законодательное собрание Ленинградской области часто обращаются граждане по вопросу уменьшения размера платы за увеличение площади земельного участка.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0CF">
        <w:rPr>
          <w:rFonts w:eastAsia="Calibri"/>
          <w:sz w:val="28"/>
          <w:szCs w:val="28"/>
          <w:lang w:eastAsia="en-US"/>
        </w:rPr>
        <w:t xml:space="preserve">Положениями пп. 3 п. 1 ст. 39.28 Земельного кодекса </w:t>
      </w:r>
      <w:r w:rsidR="00C23D8B">
        <w:rPr>
          <w:rFonts w:eastAsia="Calibri"/>
          <w:sz w:val="28"/>
          <w:szCs w:val="28"/>
          <w:lang w:eastAsia="en-US"/>
        </w:rPr>
        <w:t>Российской Федерации</w:t>
      </w:r>
      <w:r w:rsidRPr="002850CF">
        <w:rPr>
          <w:rFonts w:eastAsia="Calibri"/>
          <w:sz w:val="28"/>
          <w:szCs w:val="28"/>
          <w:lang w:eastAsia="en-US"/>
        </w:rPr>
        <w:t xml:space="preserve"> предусмотрена возможность перераспределения земель, земельных участков, </w:t>
      </w:r>
      <w:r w:rsidRPr="002850CF">
        <w:rPr>
          <w:rFonts w:eastAsia="Calibri"/>
          <w:bCs/>
          <w:sz w:val="28"/>
          <w:szCs w:val="28"/>
          <w:lang w:eastAsia="en-US"/>
        </w:rPr>
        <w:t xml:space="preserve">находящихся в государственной или муниципальной собственности, и </w:t>
      </w:r>
      <w:r w:rsidRPr="002850CF">
        <w:rPr>
          <w:rFonts w:eastAsia="Calibri"/>
          <w:sz w:val="28"/>
          <w:szCs w:val="28"/>
          <w:lang w:eastAsia="en-US"/>
        </w:rPr>
        <w:t xml:space="preserve">земельных участков, находящихся в собственности граждан </w:t>
      </w:r>
      <w:r w:rsidR="00C23D8B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>и предназначенных для ведения личного подсобного хозяйства, огородничества, садоводства, индивидуального жилищного строительства.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50CF">
        <w:rPr>
          <w:rFonts w:eastAsia="Calibri"/>
          <w:bCs/>
          <w:sz w:val="28"/>
          <w:szCs w:val="28"/>
          <w:lang w:eastAsia="en-US"/>
        </w:rPr>
        <w:t xml:space="preserve">Увеличение площади земельного участка, находящегося в частной собственности, в результате его перераспределения с землями, находящимися </w:t>
      </w:r>
      <w:r w:rsidR="00C23D8B">
        <w:rPr>
          <w:rFonts w:eastAsia="Calibri"/>
          <w:bCs/>
          <w:sz w:val="28"/>
          <w:szCs w:val="28"/>
          <w:lang w:eastAsia="en-US"/>
        </w:rPr>
        <w:br/>
      </w:r>
      <w:r w:rsidRPr="002850CF">
        <w:rPr>
          <w:rFonts w:eastAsia="Calibri"/>
          <w:bCs/>
          <w:sz w:val="28"/>
          <w:szCs w:val="28"/>
          <w:lang w:eastAsia="en-US"/>
        </w:rPr>
        <w:t>в государственной или муниципальной собственности, осуществляется за плату (п.</w:t>
      </w:r>
      <w:r w:rsidR="00C23D8B">
        <w:rPr>
          <w:rFonts w:eastAsia="Calibri"/>
          <w:bCs/>
          <w:sz w:val="28"/>
          <w:szCs w:val="28"/>
          <w:lang w:eastAsia="en-US"/>
        </w:rPr>
        <w:t> </w:t>
      </w:r>
      <w:r w:rsidRPr="002850CF">
        <w:rPr>
          <w:rFonts w:eastAsia="Calibri"/>
          <w:bCs/>
          <w:sz w:val="28"/>
          <w:szCs w:val="28"/>
          <w:lang w:eastAsia="en-US"/>
        </w:rPr>
        <w:t>5 ст.</w:t>
      </w:r>
      <w:r w:rsidR="00C23D8B">
        <w:rPr>
          <w:rFonts w:eastAsia="Calibri"/>
          <w:bCs/>
          <w:sz w:val="28"/>
          <w:szCs w:val="28"/>
          <w:lang w:eastAsia="en-US"/>
        </w:rPr>
        <w:t> </w:t>
      </w:r>
      <w:r w:rsidRPr="002850CF">
        <w:rPr>
          <w:rFonts w:eastAsia="Calibri"/>
          <w:bCs/>
          <w:sz w:val="28"/>
          <w:szCs w:val="28"/>
          <w:lang w:eastAsia="en-US"/>
        </w:rPr>
        <w:t xml:space="preserve">39.28 Земельного кодекса </w:t>
      </w:r>
      <w:r w:rsidR="00C23D8B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2850CF">
        <w:rPr>
          <w:rFonts w:eastAsia="Calibri"/>
          <w:bCs/>
          <w:sz w:val="28"/>
          <w:szCs w:val="28"/>
          <w:lang w:eastAsia="en-US"/>
        </w:rPr>
        <w:t xml:space="preserve">). 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50CF">
        <w:rPr>
          <w:rFonts w:eastAsia="Calibri"/>
          <w:bCs/>
          <w:sz w:val="28"/>
          <w:szCs w:val="28"/>
          <w:lang w:eastAsia="en-US"/>
        </w:rPr>
        <w:t xml:space="preserve">Размер платы за увеличение площади земельного участка, находящегося </w:t>
      </w:r>
      <w:r w:rsidR="00C23D8B">
        <w:rPr>
          <w:rFonts w:eastAsia="Calibri"/>
          <w:bCs/>
          <w:sz w:val="28"/>
          <w:szCs w:val="28"/>
          <w:lang w:eastAsia="en-US"/>
        </w:rPr>
        <w:br/>
      </w:r>
      <w:r w:rsidRPr="002850CF">
        <w:rPr>
          <w:rFonts w:eastAsia="Calibri"/>
          <w:bCs/>
          <w:sz w:val="28"/>
          <w:szCs w:val="28"/>
          <w:lang w:eastAsia="en-US"/>
        </w:rPr>
        <w:t>в частной собственности, в результате перераспределения определяется</w:t>
      </w:r>
      <w:r w:rsidR="002850CF">
        <w:rPr>
          <w:rFonts w:eastAsia="Calibri"/>
          <w:bCs/>
          <w:sz w:val="28"/>
          <w:szCs w:val="28"/>
          <w:lang w:eastAsia="en-US"/>
        </w:rPr>
        <w:t xml:space="preserve"> </w:t>
      </w:r>
      <w:r w:rsidR="00C23D8B">
        <w:rPr>
          <w:rFonts w:eastAsia="Calibri"/>
          <w:bCs/>
          <w:sz w:val="28"/>
          <w:szCs w:val="28"/>
          <w:lang w:eastAsia="en-US"/>
        </w:rPr>
        <w:br/>
      </w:r>
      <w:r w:rsidRPr="002850CF">
        <w:rPr>
          <w:rFonts w:eastAsia="Calibri"/>
          <w:bCs/>
          <w:sz w:val="28"/>
          <w:szCs w:val="28"/>
          <w:lang w:eastAsia="en-US"/>
        </w:rPr>
        <w:t>в соответствии с п.</w:t>
      </w:r>
      <w:r w:rsidR="00C23D8B">
        <w:rPr>
          <w:rFonts w:eastAsia="Calibri"/>
          <w:bCs/>
          <w:sz w:val="28"/>
          <w:szCs w:val="28"/>
          <w:lang w:eastAsia="en-US"/>
        </w:rPr>
        <w:t> </w:t>
      </w:r>
      <w:r w:rsidRPr="002850CF">
        <w:rPr>
          <w:rFonts w:eastAsia="Calibri"/>
          <w:bCs/>
          <w:sz w:val="28"/>
          <w:szCs w:val="28"/>
          <w:lang w:eastAsia="en-US"/>
        </w:rPr>
        <w:t>2</w:t>
      </w:r>
      <w:r w:rsidRPr="002850CF">
        <w:rPr>
          <w:rFonts w:eastAsia="Calibri"/>
          <w:sz w:val="28"/>
          <w:szCs w:val="28"/>
          <w:lang w:eastAsia="en-US"/>
        </w:rPr>
        <w:t xml:space="preserve"> Порядка определения размера платы за увеличение площади земельных участков, находящихся в частной собственности, </w:t>
      </w:r>
      <w:r w:rsidR="00C23D8B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 xml:space="preserve">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</w:t>
      </w:r>
      <w:r w:rsidR="00C23D8B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 xml:space="preserve">не разграничена, расположенных на территории Ленинградской области, </w:t>
      </w:r>
      <w:r w:rsidRPr="002850CF">
        <w:rPr>
          <w:rFonts w:eastAsia="Calibri"/>
          <w:sz w:val="28"/>
          <w:szCs w:val="28"/>
          <w:lang w:eastAsia="en-US"/>
        </w:rPr>
        <w:lastRenderedPageBreak/>
        <w:t xml:space="preserve">утвержденного </w:t>
      </w:r>
      <w:r w:rsidRPr="002850CF">
        <w:rPr>
          <w:rFonts w:eastAsia="Calibri"/>
          <w:bCs/>
          <w:sz w:val="28"/>
          <w:szCs w:val="28"/>
          <w:lang w:eastAsia="en-US"/>
        </w:rPr>
        <w:t xml:space="preserve">постановлением Правительства Ленинградской области </w:t>
      </w:r>
      <w:r w:rsidR="00C23D8B">
        <w:rPr>
          <w:rFonts w:eastAsia="Calibri"/>
          <w:bCs/>
          <w:sz w:val="28"/>
          <w:szCs w:val="28"/>
          <w:lang w:eastAsia="en-US"/>
        </w:rPr>
        <w:br/>
      </w:r>
      <w:r w:rsidRPr="002850CF">
        <w:rPr>
          <w:rFonts w:eastAsia="Calibri"/>
          <w:bCs/>
          <w:sz w:val="28"/>
          <w:szCs w:val="28"/>
          <w:lang w:eastAsia="en-US"/>
        </w:rPr>
        <w:t>от 26</w:t>
      </w:r>
      <w:r w:rsidR="00C23D8B">
        <w:rPr>
          <w:rFonts w:eastAsia="Calibri"/>
          <w:bCs/>
          <w:sz w:val="28"/>
          <w:szCs w:val="28"/>
          <w:lang w:eastAsia="en-US"/>
        </w:rPr>
        <w:t xml:space="preserve"> августа </w:t>
      </w:r>
      <w:r w:rsidRPr="002850CF">
        <w:rPr>
          <w:rFonts w:eastAsia="Calibri"/>
          <w:bCs/>
          <w:sz w:val="28"/>
          <w:szCs w:val="28"/>
          <w:lang w:eastAsia="en-US"/>
        </w:rPr>
        <w:t>2015</w:t>
      </w:r>
      <w:r w:rsidR="00C23D8B"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2850CF">
        <w:rPr>
          <w:rFonts w:eastAsia="Calibri"/>
          <w:bCs/>
          <w:sz w:val="28"/>
          <w:szCs w:val="28"/>
          <w:lang w:eastAsia="en-US"/>
        </w:rPr>
        <w:t xml:space="preserve"> №</w:t>
      </w:r>
      <w:r w:rsidR="00C23D8B">
        <w:rPr>
          <w:rFonts w:eastAsia="Calibri"/>
          <w:bCs/>
          <w:sz w:val="28"/>
          <w:szCs w:val="28"/>
          <w:lang w:eastAsia="en-US"/>
        </w:rPr>
        <w:t> </w:t>
      </w:r>
      <w:r w:rsidRPr="002850CF">
        <w:rPr>
          <w:rFonts w:eastAsia="Calibri"/>
          <w:bCs/>
          <w:sz w:val="28"/>
          <w:szCs w:val="28"/>
          <w:lang w:eastAsia="en-US"/>
        </w:rPr>
        <w:t>335 (далее – Порядок).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0CF">
        <w:rPr>
          <w:rFonts w:eastAsia="Calibri"/>
          <w:bCs/>
          <w:sz w:val="28"/>
          <w:szCs w:val="28"/>
          <w:lang w:eastAsia="en-US"/>
        </w:rPr>
        <w:t xml:space="preserve">Согласно указанным положениям Порядка </w:t>
      </w:r>
      <w:r w:rsidRPr="002850CF">
        <w:rPr>
          <w:rFonts w:eastAsia="Calibri"/>
          <w:sz w:val="28"/>
          <w:szCs w:val="28"/>
          <w:lang w:eastAsia="en-US"/>
        </w:rPr>
        <w:t xml:space="preserve">размер платы за увеличение площади земельных участков, находящихся в частной собственности, </w:t>
      </w:r>
      <w:r w:rsidR="00C23D8B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 xml:space="preserve">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</w:t>
      </w:r>
      <w:r w:rsidR="00C23D8B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>не разграничена, расположенных на территории Ленинградской области, рассчитывается в том числе исходя из удельного показателя кадастровой стоимости для земельного участка, находящегося в частной собственности, площадь которого увеличивается в результате перераспределения, который отражает кадастровую стоимость в расчете на единицу площади объекта недвижимости (1 кв.</w:t>
      </w:r>
      <w:r w:rsidR="00C23D8B">
        <w:rPr>
          <w:rFonts w:eastAsia="Calibri"/>
          <w:sz w:val="28"/>
          <w:szCs w:val="28"/>
          <w:lang w:eastAsia="en-US"/>
        </w:rPr>
        <w:t> </w:t>
      </w:r>
      <w:r w:rsidRPr="002850CF">
        <w:rPr>
          <w:rFonts w:eastAsia="Calibri"/>
          <w:sz w:val="28"/>
          <w:szCs w:val="28"/>
          <w:lang w:eastAsia="en-US"/>
        </w:rPr>
        <w:t>м), то есть исходя из полной кадастровой стоимости.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0CF">
        <w:rPr>
          <w:rFonts w:eastAsia="Calibri"/>
          <w:sz w:val="28"/>
          <w:szCs w:val="28"/>
          <w:lang w:eastAsia="en-US"/>
        </w:rPr>
        <w:t>Процедура перераспределения земельных участков, прежде всего, предусмотрена для исключения вклинивания, вкрапливания, чересполосицы, изломанности границ земельных участков и касается земель, государственная собственность на которые не разграничена, из которых невозможно сформировать самостоятельный земельный участок.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0CF">
        <w:rPr>
          <w:rFonts w:eastAsia="Calibri"/>
          <w:sz w:val="28"/>
          <w:szCs w:val="28"/>
          <w:lang w:eastAsia="en-US"/>
        </w:rPr>
        <w:t>При указанном размере платы за увеличение площади земельного участка, а именно исходя из полной кадастровой стоимости земельного участка, многие граждане, в том числе пенсионеры, не имеют финансовой возможности оформлять прирезки земли, которые и</w:t>
      </w:r>
      <w:r w:rsidR="00C23D8B">
        <w:rPr>
          <w:rFonts w:eastAsia="Calibri"/>
          <w:sz w:val="28"/>
          <w:szCs w:val="28"/>
          <w:lang w:eastAsia="en-US"/>
        </w:rPr>
        <w:t xml:space="preserve"> </w:t>
      </w:r>
      <w:r w:rsidRPr="002850CF">
        <w:rPr>
          <w:rFonts w:eastAsia="Calibri"/>
          <w:sz w:val="28"/>
          <w:szCs w:val="28"/>
          <w:lang w:eastAsia="en-US"/>
        </w:rPr>
        <w:t xml:space="preserve">так фактически ими используются, в связи с чем процедура перераспределения земельных участков остается невостребованной, что в свою очередь ведет к тому, что такие земли остаются не вовлеченными в оборот. </w:t>
      </w:r>
    </w:p>
    <w:p w:rsidR="00A7704B" w:rsidRPr="002850CF" w:rsidRDefault="00F60825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A7704B" w:rsidRPr="002850CF">
        <w:rPr>
          <w:rFonts w:eastAsia="Calibri"/>
          <w:sz w:val="28"/>
          <w:szCs w:val="28"/>
          <w:lang w:eastAsia="en-US"/>
        </w:rPr>
        <w:t xml:space="preserve">нижение размера платы при перераспределении земельных участков, находящихся в частной собственности, сможет повысить спрос граждан </w:t>
      </w:r>
      <w:r>
        <w:rPr>
          <w:rFonts w:eastAsia="Calibri"/>
          <w:sz w:val="28"/>
          <w:szCs w:val="28"/>
          <w:lang w:eastAsia="en-US"/>
        </w:rPr>
        <w:br/>
      </w:r>
      <w:r w:rsidR="00A7704B" w:rsidRPr="002850CF">
        <w:rPr>
          <w:rFonts w:eastAsia="Calibri"/>
          <w:sz w:val="28"/>
          <w:szCs w:val="28"/>
          <w:lang w:eastAsia="en-US"/>
        </w:rPr>
        <w:t>на перераспределение земельных участков, в результате которого повысится наполняемость местных бюджетов за счет количества заинтересованных граждан, готовых заплатить меньшие суммы за увеличение площади земли. Кроме того, с оформленных путем перераспределения земельных участков необходимо будет платить земельный налог, за счет которого в дальнейшем также будут пополняться местные бюджеты.</w:t>
      </w:r>
      <w:r w:rsidR="002850CF">
        <w:rPr>
          <w:rFonts w:eastAsia="Calibri"/>
          <w:sz w:val="28"/>
          <w:szCs w:val="28"/>
          <w:lang w:eastAsia="en-US"/>
        </w:rPr>
        <w:t xml:space="preserve"> </w:t>
      </w:r>
    </w:p>
    <w:p w:rsidR="00A7704B" w:rsidRPr="00281F2C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F2C">
        <w:rPr>
          <w:rFonts w:eastAsia="Calibri"/>
          <w:sz w:val="28"/>
          <w:szCs w:val="28"/>
          <w:lang w:eastAsia="en-US"/>
        </w:rPr>
        <w:t xml:space="preserve">Определение размера платы за увеличение площади земельного участка исходя </w:t>
      </w:r>
      <w:r w:rsidR="00C23D8B" w:rsidRPr="00281F2C">
        <w:rPr>
          <w:rFonts w:eastAsia="Calibri"/>
          <w:sz w:val="28"/>
          <w:szCs w:val="28"/>
          <w:lang w:eastAsia="en-US"/>
        </w:rPr>
        <w:t xml:space="preserve">из </w:t>
      </w:r>
      <w:r w:rsidRPr="00281F2C">
        <w:rPr>
          <w:rFonts w:eastAsia="Calibri"/>
          <w:sz w:val="28"/>
          <w:szCs w:val="28"/>
          <w:lang w:eastAsia="en-US"/>
        </w:rPr>
        <w:t xml:space="preserve">не полной кадастровой стоимости, а из определенного (конкретного) процента от кадастровой стоимости предусмотрено в Правилах определения </w:t>
      </w:r>
      <w:r w:rsidRPr="002F4D95">
        <w:rPr>
          <w:rFonts w:eastAsia="Calibri"/>
          <w:spacing w:val="-6"/>
          <w:sz w:val="28"/>
          <w:szCs w:val="28"/>
          <w:lang w:eastAsia="en-US"/>
        </w:rPr>
        <w:t>размера платы за увеличение площади земельных участков, находящихся в частной</w:t>
      </w:r>
      <w:r w:rsidRPr="00281F2C">
        <w:rPr>
          <w:rFonts w:eastAsia="Calibri"/>
          <w:sz w:val="28"/>
          <w:szCs w:val="28"/>
          <w:lang w:eastAsia="en-US"/>
        </w:rPr>
        <w:t xml:space="preserve"> собственности, в результате их перераспределения с земельными участками, находящимися в федеральной собственности, утвержденных постановлением Правительства Российской Федерации от 3</w:t>
      </w:r>
      <w:r w:rsidR="00C23D8B" w:rsidRPr="00281F2C">
        <w:rPr>
          <w:rFonts w:eastAsia="Calibri"/>
          <w:sz w:val="28"/>
          <w:szCs w:val="28"/>
          <w:lang w:eastAsia="en-US"/>
        </w:rPr>
        <w:t xml:space="preserve"> декабря </w:t>
      </w:r>
      <w:r w:rsidRPr="00281F2C">
        <w:rPr>
          <w:rFonts w:eastAsia="Calibri"/>
          <w:sz w:val="28"/>
          <w:szCs w:val="28"/>
          <w:lang w:eastAsia="en-US"/>
        </w:rPr>
        <w:t>2014</w:t>
      </w:r>
      <w:r w:rsidR="00C23D8B" w:rsidRPr="00281F2C">
        <w:rPr>
          <w:rFonts w:eastAsia="Calibri"/>
          <w:sz w:val="28"/>
          <w:szCs w:val="28"/>
          <w:lang w:eastAsia="en-US"/>
        </w:rPr>
        <w:t xml:space="preserve"> года</w:t>
      </w:r>
      <w:r w:rsidRPr="00281F2C">
        <w:rPr>
          <w:rFonts w:eastAsia="Calibri"/>
          <w:sz w:val="28"/>
          <w:szCs w:val="28"/>
          <w:lang w:eastAsia="en-US"/>
        </w:rPr>
        <w:t xml:space="preserve"> №</w:t>
      </w:r>
      <w:r w:rsidR="00C23D8B" w:rsidRPr="00281F2C">
        <w:rPr>
          <w:rFonts w:eastAsia="Calibri"/>
          <w:sz w:val="28"/>
          <w:szCs w:val="28"/>
          <w:lang w:eastAsia="en-US"/>
        </w:rPr>
        <w:t> </w:t>
      </w:r>
      <w:r w:rsidRPr="00281F2C">
        <w:rPr>
          <w:rFonts w:eastAsia="Calibri"/>
          <w:sz w:val="28"/>
          <w:szCs w:val="28"/>
          <w:lang w:eastAsia="en-US"/>
        </w:rPr>
        <w:t>1038</w:t>
      </w:r>
      <w:r w:rsidRPr="00281F2C">
        <w:rPr>
          <w:rStyle w:val="a6"/>
          <w:rFonts w:eastAsia="Calibri"/>
          <w:sz w:val="28"/>
          <w:szCs w:val="28"/>
          <w:lang w:eastAsia="en-US"/>
        </w:rPr>
        <w:footnoteReference w:id="1"/>
      </w:r>
      <w:r w:rsidRPr="00281F2C">
        <w:rPr>
          <w:rFonts w:eastAsia="Calibri"/>
          <w:sz w:val="28"/>
          <w:szCs w:val="28"/>
          <w:lang w:eastAsia="en-US"/>
        </w:rPr>
        <w:t xml:space="preserve">, а также </w:t>
      </w:r>
      <w:r w:rsidRPr="00281F2C">
        <w:rPr>
          <w:rFonts w:eastAsia="Calibri"/>
          <w:sz w:val="28"/>
          <w:szCs w:val="28"/>
          <w:lang w:eastAsia="en-US"/>
        </w:rPr>
        <w:lastRenderedPageBreak/>
        <w:t>во многих субъектах Российской Федерации</w:t>
      </w:r>
      <w:r w:rsidRPr="00281F2C">
        <w:rPr>
          <w:rStyle w:val="a6"/>
          <w:rFonts w:eastAsia="Calibri"/>
          <w:sz w:val="28"/>
          <w:szCs w:val="28"/>
          <w:lang w:eastAsia="en-US"/>
        </w:rPr>
        <w:footnoteReference w:id="2"/>
      </w:r>
      <w:r w:rsidRPr="00281F2C">
        <w:rPr>
          <w:rFonts w:eastAsia="Calibri"/>
          <w:sz w:val="28"/>
          <w:szCs w:val="28"/>
          <w:lang w:eastAsia="en-US"/>
        </w:rPr>
        <w:t xml:space="preserve"> (Хабаровском крае, Алтайском крае, Пермском крае, Республик</w:t>
      </w:r>
      <w:r w:rsidR="00F60825">
        <w:rPr>
          <w:rFonts w:eastAsia="Calibri"/>
          <w:sz w:val="28"/>
          <w:szCs w:val="28"/>
          <w:lang w:eastAsia="en-US"/>
        </w:rPr>
        <w:t>е</w:t>
      </w:r>
      <w:r w:rsidRPr="00281F2C">
        <w:rPr>
          <w:rFonts w:eastAsia="Calibri"/>
          <w:sz w:val="28"/>
          <w:szCs w:val="28"/>
          <w:lang w:eastAsia="en-US"/>
        </w:rPr>
        <w:t xml:space="preserve"> Бурятия, Ненецком автономном округе, Карачаево-Черкесской Республике, Республике Северная Осетия-Алания, Республике Алтай, Чеченской Республике, Архангельской, Пензенской, Калужской, Свердловской, Владимирской, Ульяновской, Мурманской, Новгородской, Челябинской, Волгоградской, Воронежской, Ростовской, Липецкой, Кировской, Курганской, Псковской, Саратовской областях).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0CF">
        <w:rPr>
          <w:rFonts w:eastAsia="Calibri"/>
          <w:sz w:val="28"/>
          <w:szCs w:val="28"/>
          <w:lang w:eastAsia="en-US"/>
        </w:rPr>
        <w:t>В Санкт-Петербурге предусмотрена плата за площадь, на которую увеличивается земельный участок</w:t>
      </w:r>
      <w:r w:rsidR="002F4D95">
        <w:rPr>
          <w:rFonts w:eastAsia="Calibri"/>
          <w:sz w:val="28"/>
          <w:szCs w:val="28"/>
          <w:lang w:eastAsia="en-US"/>
        </w:rPr>
        <w:t>,</w:t>
      </w:r>
      <w:r w:rsidRPr="002850CF">
        <w:rPr>
          <w:rFonts w:eastAsia="Calibri"/>
          <w:sz w:val="28"/>
          <w:szCs w:val="28"/>
          <w:lang w:eastAsia="en-US"/>
        </w:rPr>
        <w:t xml:space="preserve"> в размере 100</w:t>
      </w:r>
      <w:r w:rsidR="002F4D95">
        <w:rPr>
          <w:rFonts w:eastAsia="Calibri"/>
          <w:sz w:val="28"/>
          <w:szCs w:val="28"/>
          <w:lang w:eastAsia="en-US"/>
        </w:rPr>
        <w:t xml:space="preserve"> процентов</w:t>
      </w:r>
      <w:r w:rsidRPr="002850CF">
        <w:rPr>
          <w:rFonts w:eastAsia="Calibri"/>
          <w:sz w:val="28"/>
          <w:szCs w:val="28"/>
          <w:lang w:eastAsia="en-US"/>
        </w:rPr>
        <w:t xml:space="preserve"> от кадастровой стоимости. Однако исключением являются участки под индивидуальными жилыми домами, дачными домами и участки, используемые для ведения садоводства</w:t>
      </w:r>
      <w:r w:rsidR="00F60825">
        <w:rPr>
          <w:rFonts w:eastAsia="Calibri"/>
          <w:sz w:val="28"/>
          <w:szCs w:val="28"/>
          <w:lang w:eastAsia="en-US"/>
        </w:rPr>
        <w:t>.</w:t>
      </w:r>
      <w:r w:rsidRPr="002850CF">
        <w:rPr>
          <w:rFonts w:eastAsia="Calibri"/>
          <w:sz w:val="28"/>
          <w:szCs w:val="28"/>
          <w:lang w:eastAsia="en-US"/>
        </w:rPr>
        <w:t xml:space="preserve"> </w:t>
      </w:r>
      <w:r w:rsidR="00F60825">
        <w:rPr>
          <w:rFonts w:eastAsia="Calibri"/>
          <w:sz w:val="28"/>
          <w:szCs w:val="28"/>
          <w:lang w:eastAsia="en-US"/>
        </w:rPr>
        <w:t>Д</w:t>
      </w:r>
      <w:r w:rsidRPr="002850CF">
        <w:rPr>
          <w:rFonts w:eastAsia="Calibri"/>
          <w:sz w:val="28"/>
          <w:szCs w:val="28"/>
          <w:lang w:eastAsia="en-US"/>
        </w:rPr>
        <w:t xml:space="preserve">ля них установлен льготный корректирующий коэффициент, </w:t>
      </w:r>
      <w:r w:rsidR="002F4D95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>на основании которого плата составляет 50 процентов от кадастровой стоимости.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0CF">
        <w:rPr>
          <w:sz w:val="28"/>
          <w:szCs w:val="28"/>
        </w:rPr>
        <w:t xml:space="preserve">Некоторыми субъектами </w:t>
      </w:r>
      <w:r w:rsidR="002F4D95">
        <w:rPr>
          <w:sz w:val="28"/>
          <w:szCs w:val="28"/>
        </w:rPr>
        <w:t>Российской Федерации</w:t>
      </w:r>
      <w:r w:rsidRPr="002850CF">
        <w:rPr>
          <w:sz w:val="28"/>
          <w:szCs w:val="28"/>
        </w:rPr>
        <w:t xml:space="preserve"> также предусматривается уменьшенный процент от кадастровой стоимости земельного участка </w:t>
      </w:r>
      <w:r w:rsidRPr="002850CF">
        <w:rPr>
          <w:rFonts w:eastAsia="Calibri"/>
          <w:bCs/>
          <w:sz w:val="28"/>
          <w:szCs w:val="28"/>
          <w:lang w:eastAsia="en-US"/>
        </w:rPr>
        <w:t>за увеличение площади земельного участка</w:t>
      </w:r>
      <w:r w:rsidRPr="002850CF">
        <w:rPr>
          <w:sz w:val="28"/>
          <w:szCs w:val="28"/>
        </w:rPr>
        <w:t xml:space="preserve"> для льготных категорий граждан. Например, в Челябинской области </w:t>
      </w:r>
      <w:r w:rsidRPr="002850CF">
        <w:rPr>
          <w:rFonts w:eastAsia="Calibri"/>
          <w:sz w:val="28"/>
          <w:szCs w:val="28"/>
          <w:lang w:eastAsia="en-US"/>
        </w:rPr>
        <w:t xml:space="preserve">плата за площадь, на которую увеличивается земельный участок, определяется в размере </w:t>
      </w:r>
      <w:r w:rsidR="002F4D95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>30</w:t>
      </w:r>
      <w:r w:rsidR="002F4D95">
        <w:rPr>
          <w:rFonts w:eastAsia="Calibri"/>
          <w:sz w:val="28"/>
          <w:szCs w:val="28"/>
          <w:lang w:eastAsia="en-US"/>
        </w:rPr>
        <w:t xml:space="preserve"> процентов</w:t>
      </w:r>
      <w:r w:rsidRPr="002850CF">
        <w:rPr>
          <w:rFonts w:eastAsia="Calibri"/>
          <w:sz w:val="28"/>
          <w:szCs w:val="28"/>
          <w:lang w:eastAsia="en-US"/>
        </w:rPr>
        <w:t xml:space="preserve"> от кадастровой стоимости, а для многодетных семей</w:t>
      </w:r>
      <w:r w:rsidR="00F60825">
        <w:rPr>
          <w:rFonts w:eastAsia="Calibri"/>
          <w:sz w:val="28"/>
          <w:szCs w:val="28"/>
          <w:lang w:eastAsia="en-US"/>
        </w:rPr>
        <w:t>,</w:t>
      </w:r>
      <w:r w:rsidRPr="002850CF">
        <w:rPr>
          <w:rFonts w:eastAsia="Calibri"/>
          <w:sz w:val="28"/>
          <w:szCs w:val="28"/>
          <w:lang w:eastAsia="en-US"/>
        </w:rPr>
        <w:t xml:space="preserve"> инвалидов </w:t>
      </w:r>
      <w:r w:rsidRPr="002850CF">
        <w:rPr>
          <w:rFonts w:eastAsia="Calibri"/>
          <w:sz w:val="28"/>
          <w:szCs w:val="28"/>
          <w:lang w:val="en-US" w:eastAsia="en-US"/>
        </w:rPr>
        <w:t>I</w:t>
      </w:r>
      <w:r w:rsidRPr="002850CF">
        <w:rPr>
          <w:rFonts w:eastAsia="Calibri"/>
          <w:sz w:val="28"/>
          <w:szCs w:val="28"/>
          <w:lang w:eastAsia="en-US"/>
        </w:rPr>
        <w:t xml:space="preserve">, </w:t>
      </w:r>
      <w:r w:rsidRPr="002850CF">
        <w:rPr>
          <w:rFonts w:eastAsia="Calibri"/>
          <w:sz w:val="28"/>
          <w:szCs w:val="28"/>
          <w:lang w:val="en-US" w:eastAsia="en-US"/>
        </w:rPr>
        <w:t>II</w:t>
      </w:r>
      <w:r w:rsidRPr="002850CF">
        <w:rPr>
          <w:rFonts w:eastAsia="Calibri"/>
          <w:sz w:val="28"/>
          <w:szCs w:val="28"/>
          <w:lang w:eastAsia="en-US"/>
        </w:rPr>
        <w:t xml:space="preserve"> и </w:t>
      </w:r>
      <w:r w:rsidRPr="002850CF">
        <w:rPr>
          <w:rFonts w:eastAsia="Calibri"/>
          <w:sz w:val="28"/>
          <w:szCs w:val="28"/>
          <w:lang w:val="en-US" w:eastAsia="en-US"/>
        </w:rPr>
        <w:t>III</w:t>
      </w:r>
      <w:r w:rsidRPr="002850CF">
        <w:rPr>
          <w:rFonts w:eastAsia="Calibri"/>
          <w:sz w:val="28"/>
          <w:szCs w:val="28"/>
          <w:lang w:eastAsia="en-US"/>
        </w:rPr>
        <w:t xml:space="preserve"> групп и семей, имеющих в своем составе детей-инвалидов</w:t>
      </w:r>
      <w:r w:rsidR="00F60825">
        <w:rPr>
          <w:rFonts w:eastAsia="Calibri"/>
          <w:sz w:val="28"/>
          <w:szCs w:val="28"/>
          <w:lang w:eastAsia="en-US"/>
        </w:rPr>
        <w:t>,</w:t>
      </w:r>
      <w:r w:rsidRPr="002850CF">
        <w:rPr>
          <w:rFonts w:eastAsia="Calibri"/>
          <w:sz w:val="28"/>
          <w:szCs w:val="28"/>
          <w:lang w:eastAsia="en-US"/>
        </w:rPr>
        <w:t xml:space="preserve"> пенсионеров, получающих пенсию в порядке, установленном пенсионным законодательством, плат</w:t>
      </w:r>
      <w:r w:rsidR="002F4D95">
        <w:rPr>
          <w:rFonts w:eastAsia="Calibri"/>
          <w:sz w:val="28"/>
          <w:szCs w:val="28"/>
          <w:lang w:eastAsia="en-US"/>
        </w:rPr>
        <w:t>а</w:t>
      </w:r>
      <w:r w:rsidRPr="002850CF">
        <w:rPr>
          <w:rFonts w:eastAsia="Calibri"/>
          <w:sz w:val="28"/>
          <w:szCs w:val="28"/>
          <w:lang w:eastAsia="en-US"/>
        </w:rPr>
        <w:t xml:space="preserve"> определяется </w:t>
      </w:r>
      <w:r w:rsidR="002F4D95">
        <w:rPr>
          <w:rFonts w:eastAsia="Calibri"/>
          <w:sz w:val="28"/>
          <w:szCs w:val="28"/>
          <w:lang w:eastAsia="en-US"/>
        </w:rPr>
        <w:t>в размере</w:t>
      </w:r>
      <w:r w:rsidRPr="002850CF">
        <w:rPr>
          <w:rFonts w:eastAsia="Calibri"/>
          <w:sz w:val="28"/>
          <w:szCs w:val="28"/>
          <w:lang w:eastAsia="en-US"/>
        </w:rPr>
        <w:t xml:space="preserve"> 10 процентов</w:t>
      </w:r>
      <w:r w:rsidR="002F4D95">
        <w:rPr>
          <w:rFonts w:eastAsia="Calibri"/>
          <w:sz w:val="28"/>
          <w:szCs w:val="28"/>
          <w:lang w:eastAsia="en-US"/>
        </w:rPr>
        <w:t xml:space="preserve"> от</w:t>
      </w:r>
      <w:r w:rsidRPr="002850CF">
        <w:rPr>
          <w:rFonts w:eastAsia="Calibri"/>
          <w:sz w:val="28"/>
          <w:szCs w:val="28"/>
          <w:lang w:eastAsia="en-US"/>
        </w:rPr>
        <w:t xml:space="preserve"> кадастровой стоимости земельного участка.</w:t>
      </w:r>
    </w:p>
    <w:p w:rsidR="00A7704B" w:rsidRPr="002850CF" w:rsidRDefault="00A7704B" w:rsidP="00281F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0CF">
        <w:rPr>
          <w:sz w:val="28"/>
          <w:szCs w:val="28"/>
        </w:rPr>
        <w:t xml:space="preserve">Учитывая изложенное, в целях вовлечения в оборот </w:t>
      </w:r>
      <w:r w:rsidRPr="002850CF">
        <w:rPr>
          <w:rFonts w:eastAsia="Calibri"/>
          <w:sz w:val="28"/>
          <w:szCs w:val="28"/>
          <w:lang w:eastAsia="en-US"/>
        </w:rPr>
        <w:t xml:space="preserve">прирезок земли </w:t>
      </w:r>
      <w:r w:rsidR="002F4D95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>и повышени</w:t>
      </w:r>
      <w:r w:rsidR="002F4D95">
        <w:rPr>
          <w:rFonts w:eastAsia="Calibri"/>
          <w:sz w:val="28"/>
          <w:szCs w:val="28"/>
          <w:lang w:eastAsia="en-US"/>
        </w:rPr>
        <w:t>я</w:t>
      </w:r>
      <w:r w:rsidRPr="002850CF">
        <w:rPr>
          <w:rFonts w:eastAsia="Calibri"/>
          <w:sz w:val="28"/>
          <w:szCs w:val="28"/>
          <w:lang w:eastAsia="en-US"/>
        </w:rPr>
        <w:t xml:space="preserve"> пополняемости местных бюджетов, в том числе за счет земельного налога, просим Вас рассмотреть возможность уменьшения размера платы за увеличение площади земельных участков, находящихся </w:t>
      </w:r>
      <w:r w:rsidR="002F4D95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 xml:space="preserve">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в результате перераспределения таких земельных участков </w:t>
      </w:r>
      <w:r w:rsidR="002F4D95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 xml:space="preserve">и земельных участков, находящихся в собственности Ленинградской области, земель или земельных участков, государственная собственность на которые </w:t>
      </w:r>
      <w:r w:rsidR="002F4D95">
        <w:rPr>
          <w:rFonts w:eastAsia="Calibri"/>
          <w:sz w:val="28"/>
          <w:szCs w:val="28"/>
          <w:lang w:eastAsia="en-US"/>
        </w:rPr>
        <w:br/>
      </w:r>
      <w:r w:rsidRPr="002850CF">
        <w:rPr>
          <w:rFonts w:eastAsia="Calibri"/>
          <w:sz w:val="28"/>
          <w:szCs w:val="28"/>
          <w:lang w:eastAsia="en-US"/>
        </w:rPr>
        <w:t>не разграничена, расположенных на территории Ленинградской области.</w:t>
      </w:r>
    </w:p>
    <w:sectPr w:rsidR="00A7704B" w:rsidRPr="002850CF" w:rsidSect="00C23D8B"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FF" w:rsidRDefault="009431FF" w:rsidP="00A7704B">
      <w:r>
        <w:separator/>
      </w:r>
    </w:p>
  </w:endnote>
  <w:endnote w:type="continuationSeparator" w:id="0">
    <w:p w:rsidR="009431FF" w:rsidRDefault="009431FF" w:rsidP="00A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FF" w:rsidRDefault="009431FF" w:rsidP="00A7704B">
      <w:r>
        <w:separator/>
      </w:r>
    </w:p>
  </w:footnote>
  <w:footnote w:type="continuationSeparator" w:id="0">
    <w:p w:rsidR="009431FF" w:rsidRDefault="009431FF" w:rsidP="00A7704B">
      <w:r>
        <w:continuationSeparator/>
      </w:r>
    </w:p>
  </w:footnote>
  <w:footnote w:id="1">
    <w:p w:rsidR="00A7704B" w:rsidRPr="006448BD" w:rsidRDefault="00A7704B" w:rsidP="006C2DF9">
      <w:pPr>
        <w:pStyle w:val="a4"/>
        <w:jc w:val="both"/>
      </w:pPr>
      <w:r>
        <w:rPr>
          <w:rStyle w:val="a6"/>
        </w:rPr>
        <w:footnoteRef/>
      </w:r>
      <w:r w:rsidR="006C2DF9">
        <w:t>  </w:t>
      </w:r>
      <w:r>
        <w:t>Согласно указанным Правилам р</w:t>
      </w:r>
      <w:r w:rsidRPr="006448BD">
        <w:rPr>
          <w:rFonts w:eastAsia="Calibri"/>
          <w:lang w:eastAsia="en-US"/>
        </w:rPr>
        <w:t xml:space="preserve">азмер платы за увеличение площади земельных участков, находящихся </w:t>
      </w:r>
      <w:r w:rsidR="00C23D8B">
        <w:rPr>
          <w:rFonts w:eastAsia="Calibri"/>
          <w:lang w:eastAsia="en-US"/>
        </w:rPr>
        <w:br/>
      </w:r>
      <w:r w:rsidRPr="006448BD">
        <w:rPr>
          <w:rFonts w:eastAsia="Calibri"/>
          <w:lang w:eastAsia="en-US"/>
        </w:rPr>
        <w:t xml:space="preserve">в частной собственности, в результате их перераспределения с земельными участками, находящимися </w:t>
      </w:r>
      <w:r w:rsidR="00C23D8B">
        <w:rPr>
          <w:rFonts w:eastAsia="Calibri"/>
          <w:lang w:eastAsia="en-US"/>
        </w:rPr>
        <w:br/>
      </w:r>
      <w:r w:rsidRPr="006448BD">
        <w:rPr>
          <w:rFonts w:eastAsia="Calibri"/>
          <w:lang w:eastAsia="en-US"/>
        </w:rPr>
        <w:t>в федеральной собственности</w:t>
      </w:r>
      <w:r>
        <w:rPr>
          <w:rFonts w:eastAsia="Calibri"/>
          <w:lang w:eastAsia="en-US"/>
        </w:rPr>
        <w:t xml:space="preserve">, определяется исходя из 15 процентов </w:t>
      </w:r>
      <w:r w:rsidR="00F60825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кадастровой стоимости земельного участка, находящегося в федеральной собственности</w:t>
      </w:r>
      <w:r w:rsidR="00F60825">
        <w:rPr>
          <w:rFonts w:eastAsia="Calibri"/>
          <w:lang w:eastAsia="en-US"/>
        </w:rPr>
        <w:t>.</w:t>
      </w:r>
    </w:p>
  </w:footnote>
  <w:footnote w:id="2">
    <w:p w:rsidR="00A7704B" w:rsidRPr="006448BD" w:rsidRDefault="00A7704B" w:rsidP="006C2DF9">
      <w:pPr>
        <w:pStyle w:val="a4"/>
        <w:jc w:val="both"/>
      </w:pPr>
      <w:r>
        <w:rPr>
          <w:rStyle w:val="a6"/>
        </w:rPr>
        <w:footnoteRef/>
      </w:r>
      <w:r w:rsidR="006C2DF9">
        <w:t>  </w:t>
      </w:r>
      <w:r w:rsidRPr="006448BD">
        <w:t>В</w:t>
      </w:r>
      <w:r w:rsidRPr="006448BD">
        <w:rPr>
          <w:rFonts w:eastAsia="Calibri"/>
          <w:lang w:eastAsia="en-US"/>
        </w:rPr>
        <w:t xml:space="preserve"> субъекта</w:t>
      </w:r>
      <w:r>
        <w:rPr>
          <w:rFonts w:eastAsia="Calibri"/>
          <w:lang w:eastAsia="en-US"/>
        </w:rPr>
        <w:t>х</w:t>
      </w:r>
      <w:r w:rsidRPr="006448BD">
        <w:rPr>
          <w:rFonts w:eastAsia="Calibri"/>
          <w:lang w:eastAsia="en-US"/>
        </w:rPr>
        <w:t xml:space="preserve"> </w:t>
      </w:r>
      <w:r w:rsidR="002F4D95">
        <w:rPr>
          <w:rFonts w:eastAsia="Calibri"/>
          <w:lang w:eastAsia="en-US"/>
        </w:rPr>
        <w:t>Российской Федерации</w:t>
      </w:r>
      <w:r w:rsidRPr="006448BD">
        <w:rPr>
          <w:rFonts w:eastAsia="Calibri"/>
          <w:lang w:eastAsia="en-US"/>
        </w:rPr>
        <w:t xml:space="preserve"> плат</w:t>
      </w:r>
      <w:r w:rsidR="002F4D95">
        <w:rPr>
          <w:rFonts w:eastAsia="Calibri"/>
          <w:lang w:eastAsia="en-US"/>
        </w:rPr>
        <w:t>а</w:t>
      </w:r>
      <w:r w:rsidRPr="006448BD">
        <w:rPr>
          <w:rFonts w:eastAsia="Calibri"/>
          <w:lang w:eastAsia="en-US"/>
        </w:rPr>
        <w:t xml:space="preserve"> за увеличение площади земельных участков, находящихся </w:t>
      </w:r>
      <w:r w:rsidR="002F4D95">
        <w:rPr>
          <w:rFonts w:eastAsia="Calibri"/>
          <w:lang w:eastAsia="en-US"/>
        </w:rPr>
        <w:br/>
      </w:r>
      <w:r w:rsidRPr="006448BD">
        <w:rPr>
          <w:rFonts w:eastAsia="Calibri"/>
          <w:lang w:eastAsia="en-US"/>
        </w:rPr>
        <w:t xml:space="preserve">в частной собственности, в результате их перераспределения с земельными участками, находящимися </w:t>
      </w:r>
      <w:r w:rsidR="002F4D95">
        <w:rPr>
          <w:rFonts w:eastAsia="Calibri"/>
          <w:lang w:eastAsia="en-US"/>
        </w:rPr>
        <w:br/>
      </w:r>
      <w:r w:rsidRPr="006448BD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государственной </w:t>
      </w:r>
      <w:r w:rsidRPr="006448BD">
        <w:rPr>
          <w:rFonts w:eastAsia="Calibri"/>
          <w:lang w:eastAsia="en-US"/>
        </w:rPr>
        <w:t xml:space="preserve">собственности </w:t>
      </w:r>
      <w:r>
        <w:rPr>
          <w:rFonts w:eastAsia="Calibri"/>
          <w:lang w:eastAsia="en-US"/>
        </w:rPr>
        <w:t xml:space="preserve">субъекта </w:t>
      </w:r>
      <w:r w:rsidR="002F4D95">
        <w:rPr>
          <w:rFonts w:eastAsia="Calibri"/>
          <w:lang w:eastAsia="en-US"/>
        </w:rPr>
        <w:t>Российской Федерации</w:t>
      </w:r>
      <w:r>
        <w:rPr>
          <w:rFonts w:eastAsia="Calibri"/>
          <w:lang w:eastAsia="en-US"/>
        </w:rPr>
        <w:t>, землями, земельными участками, государственная собственность на которые не разграничена, преимущественно установлен</w:t>
      </w:r>
      <w:r w:rsidR="002F4D9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в размере </w:t>
      </w:r>
      <w:r w:rsidR="002F4D95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15 процентов от кадастровой стоимости земельного участка. В зависимости от вида разрешенного использования земельного участка размер платы </w:t>
      </w:r>
      <w:r w:rsidRPr="006448BD">
        <w:rPr>
          <w:rFonts w:eastAsia="Calibri"/>
          <w:lang w:eastAsia="en-US"/>
        </w:rPr>
        <w:t xml:space="preserve">варьируется </w:t>
      </w:r>
      <w:r>
        <w:rPr>
          <w:rFonts w:eastAsia="Calibri"/>
          <w:lang w:eastAsia="en-US"/>
        </w:rPr>
        <w:t>от 0,001 до 75</w:t>
      </w:r>
      <w:r w:rsidRPr="006448BD">
        <w:rPr>
          <w:rFonts w:eastAsia="Calibri"/>
          <w:lang w:eastAsia="en-US"/>
        </w:rPr>
        <w:t xml:space="preserve"> процентов </w:t>
      </w:r>
      <w:r w:rsidR="002F4D95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кадастровой стоимости земельного участка</w:t>
      </w:r>
      <w:r w:rsidR="00F60825">
        <w:rPr>
          <w:rFonts w:eastAsia="Calibr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2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23D8B" w:rsidRPr="00C23D8B" w:rsidRDefault="004C631B">
        <w:pPr>
          <w:pStyle w:val="a7"/>
          <w:jc w:val="right"/>
          <w:rPr>
            <w:sz w:val="24"/>
          </w:rPr>
        </w:pPr>
        <w:r w:rsidRPr="00C23D8B">
          <w:rPr>
            <w:sz w:val="24"/>
          </w:rPr>
          <w:fldChar w:fldCharType="begin"/>
        </w:r>
        <w:r w:rsidR="00C23D8B" w:rsidRPr="00C23D8B">
          <w:rPr>
            <w:sz w:val="24"/>
          </w:rPr>
          <w:instrText xml:space="preserve"> PAGE   \* MERGEFORMAT </w:instrText>
        </w:r>
        <w:r w:rsidRPr="00C23D8B">
          <w:rPr>
            <w:sz w:val="24"/>
          </w:rPr>
          <w:fldChar w:fldCharType="separate"/>
        </w:r>
        <w:r w:rsidR="00E20D78">
          <w:rPr>
            <w:noProof/>
            <w:sz w:val="24"/>
          </w:rPr>
          <w:t>3</w:t>
        </w:r>
        <w:r w:rsidRPr="00C23D8B">
          <w:rPr>
            <w:sz w:val="24"/>
          </w:rPr>
          <w:fldChar w:fldCharType="end"/>
        </w:r>
      </w:p>
    </w:sdtContent>
  </w:sdt>
  <w:p w:rsidR="00C23D8B" w:rsidRPr="00C23D8B" w:rsidRDefault="00C23D8B">
    <w:pPr>
      <w:pStyle w:val="a7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4B"/>
    <w:rsid w:val="0001723C"/>
    <w:rsid w:val="002167D5"/>
    <w:rsid w:val="00281F2C"/>
    <w:rsid w:val="002850CF"/>
    <w:rsid w:val="002F4D95"/>
    <w:rsid w:val="00315110"/>
    <w:rsid w:val="004C631B"/>
    <w:rsid w:val="006C2DF9"/>
    <w:rsid w:val="006F22FE"/>
    <w:rsid w:val="008014B1"/>
    <w:rsid w:val="008B2140"/>
    <w:rsid w:val="009431FF"/>
    <w:rsid w:val="00A7704B"/>
    <w:rsid w:val="00A86926"/>
    <w:rsid w:val="00BF68E3"/>
    <w:rsid w:val="00C23D8B"/>
    <w:rsid w:val="00D514B0"/>
    <w:rsid w:val="00D938FD"/>
    <w:rsid w:val="00E20D78"/>
    <w:rsid w:val="00F0454C"/>
    <w:rsid w:val="00F60825"/>
    <w:rsid w:val="00F7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0CF14"/>
  <w15:docId w15:val="{68F14E5D-B295-4E65-A370-EBB81E8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4B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770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7704B"/>
  </w:style>
  <w:style w:type="character" w:styleId="a6">
    <w:name w:val="footnote reference"/>
    <w:basedOn w:val="a0"/>
    <w:uiPriority w:val="99"/>
    <w:unhideWhenUsed/>
    <w:rsid w:val="00A7704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850C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850CF"/>
  </w:style>
  <w:style w:type="paragraph" w:styleId="a9">
    <w:name w:val="Body Text Indent"/>
    <w:basedOn w:val="a"/>
    <w:link w:val="aa"/>
    <w:unhideWhenUsed/>
    <w:rsid w:val="002850CF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850CF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C23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3D8B"/>
    <w:rPr>
      <w:sz w:val="24"/>
      <w:szCs w:val="24"/>
    </w:rPr>
  </w:style>
  <w:style w:type="paragraph" w:customStyle="1" w:styleId="21">
    <w:name w:val="Основной текст с отступом 21"/>
    <w:basedOn w:val="a"/>
    <w:rsid w:val="002167D5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3647E-2032-4142-811A-5E385E89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6</cp:revision>
  <cp:lastPrinted>2020-04-30T08:41:00Z</cp:lastPrinted>
  <dcterms:created xsi:type="dcterms:W3CDTF">2020-04-27T06:15:00Z</dcterms:created>
  <dcterms:modified xsi:type="dcterms:W3CDTF">2021-03-10T09:39:00Z</dcterms:modified>
</cp:coreProperties>
</file>