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0538" w14:textId="6E3030E6" w:rsidR="00284714" w:rsidRDefault="00284714" w:rsidP="002847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b/>
          <w:color w:val="000000"/>
          <w:sz w:val="24"/>
          <w:szCs w:val="24"/>
        </w:rPr>
        <w:t>Выступление лидера фракции ЛДПР Андрея Лебедева</w:t>
      </w:r>
    </w:p>
    <w:p w14:paraId="32950D05" w14:textId="49D0D58D" w:rsidR="00284714" w:rsidRDefault="00284714" w:rsidP="002847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Отчете Губернатора Ленинградской области А.Ю. Дрозденко о результатах деятельности Правительства Ленинградской области за 2023 год</w:t>
      </w:r>
    </w:p>
    <w:p w14:paraId="6B9D4E92" w14:textId="0CDC3AC4" w:rsidR="00284714" w:rsidRDefault="00284714" w:rsidP="002847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73144" w14:textId="14CF338A" w:rsidR="00284714" w:rsidRDefault="00284714" w:rsidP="002847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 апреля 2024 года</w:t>
      </w:r>
    </w:p>
    <w:p w14:paraId="670E187B" w14:textId="77777777" w:rsidR="00284714" w:rsidRDefault="00284714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A7010" w14:textId="35D474E4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Отчет Губернатора Ленинградской области о проделанной работе в 2023 году, по моему мнению, в целом позитивен. Год не сказать, чтобы был легким, но проблемы, стоящие перед регионом, оперативно решались, и здесь надо отдать должное работе исполнительной власти. Ну и депутатскому корпусу.</w:t>
      </w:r>
    </w:p>
    <w:p w14:paraId="7989BFD8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1BDDA" w14:textId="750992DE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По данным РИА «Рей</w:t>
      </w:r>
      <w:r w:rsidRPr="00284714">
        <w:rPr>
          <w:rFonts w:ascii="Times New Roman" w:hAnsi="Times New Roman" w:cs="Times New Roman"/>
          <w:color w:val="000000"/>
          <w:sz w:val="24"/>
          <w:szCs w:val="24"/>
        </w:rPr>
        <w:softHyphen/>
        <w:t>тинг» Ленинградская область в рейтинге качества жизни среди регионов России в 2023 году поднялась выше на одну позицию - с седьмой на шестую строчку. Это высокое место, и напомню, что эти показатели рассчитываются по таким важным аспектам, как уровень материального благополучия населения; качество медицинского обслуживания; состояние экологической среды; работа системы образования; доступность недвижимости и другие.</w:t>
      </w:r>
    </w:p>
    <w:p w14:paraId="0B543EF8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D1BC0" w14:textId="3A006E5C" w:rsidR="00963686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Подтверждена и остается на высоком уровне позиция области по инвестиционной привлекательности – а это очень важный показатель экономического потенциала региона. </w:t>
      </w:r>
    </w:p>
    <w:p w14:paraId="3D969717" w14:textId="77777777" w:rsidR="0030571A" w:rsidRPr="00284714" w:rsidRDefault="0030571A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E8080" w14:textId="552F14C3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Область продемонстрировала рост промышленного производства.  Рост производства и в химической, и в вагоностроительной, и в бумажной промышленностях.</w:t>
      </w:r>
    </w:p>
    <w:p w14:paraId="0A3C5AA7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4699E" w14:textId="1E83AB50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Остается низ</w:t>
      </w:r>
      <w:r w:rsidR="0030571A">
        <w:rPr>
          <w:rFonts w:ascii="Times New Roman" w:hAnsi="Times New Roman" w:cs="Times New Roman"/>
          <w:color w:val="000000"/>
          <w:sz w:val="24"/>
          <w:szCs w:val="24"/>
        </w:rPr>
        <w:t>ким уровень безработицы – 0,3%.</w:t>
      </w:r>
    </w:p>
    <w:p w14:paraId="6C99FE80" w14:textId="6430FF98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0F3D02" w14:textId="03BC5F20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Рост реальной средней заработной платы на 8%. Хотя на этом хотелось бы поподробнее остановиться. 65 379 руб. (средняя зарплата в области) - цифра достаточно лукавая. Как говорится, кто-то ест капусту, кто-то мясо, а в среднем все едят голубцы. Данных о медианной, и тем более модальной зарплате найти так и не удалось, а это более точные показатели. И их величина всегда меньше, чем величина средней зарплаты. Напомню, что медианная зарплата — это число, которое находится посередине величины всех зарплат, а модальная заработная плата — это наиболее часто встречающаяся зарплата в организации, предприятии, регионе и так далее. </w:t>
      </w:r>
    </w:p>
    <w:p w14:paraId="5C9B5757" w14:textId="77777777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46A2A" w14:textId="4C87C23A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На фоне роста зарплаты показано уменьшение денежных сбережений граждан. Не на много – всего за год на 0,7 %, но тем не менее это знаковый показатель. </w:t>
      </w:r>
    </w:p>
    <w:p w14:paraId="0F32FC39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9B197" w14:textId="3202BF52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Преступность, особенно количество тяжких преступлений снизилось, правда увеличилось количество мошенничеств, но это общая тенденция не только в области, но по всей стране, и она связана с телефонным мошенничеством.</w:t>
      </w:r>
    </w:p>
    <w:p w14:paraId="2E727180" w14:textId="777904A1" w:rsidR="0030571A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EA9A6" w14:textId="183A4BA4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Теперь о ложке дегтя.</w:t>
      </w:r>
    </w:p>
    <w:p w14:paraId="0F74A108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84C32" w14:textId="08526A34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На фоне социально-экономического роста, который неоспорим и который стабильно показывает Ленинградская область, есть проблемы, которые требуют неотложного решения.</w:t>
      </w:r>
    </w:p>
    <w:p w14:paraId="5CC10C81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0B97B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Партия ЛДПР по всем российским регионам провела анкетирование граждан. Наше региональное отделение организовало такое анкетирование и в Ленинградской области. </w:t>
      </w:r>
    </w:p>
    <w:p w14:paraId="5A04674C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FE379" w14:textId="75CD24A9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Отмечу, что опрос не был анонимным - люди оставляли свои личные данные. Всего было собрано и обработано более 6000 анкет.</w:t>
      </w:r>
    </w:p>
    <w:p w14:paraId="0C8690C5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6C9A21" w14:textId="3C4FD622" w:rsidR="00963686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В числе других вопросов в анкете была просьба оценить жизнь в регионе и стране, а также описать основные проблемы в районе проживания респондента. </w:t>
      </w:r>
    </w:p>
    <w:p w14:paraId="5DD6A76C" w14:textId="77777777" w:rsidR="0030571A" w:rsidRPr="00284714" w:rsidRDefault="0030571A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19F2E" w14:textId="0EE1C89B" w:rsidR="00963686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Так вот по результатам опроса большинство людей отмечают, что общество в России устроено несправедливо. </w:t>
      </w:r>
    </w:p>
    <w:p w14:paraId="06D9AB25" w14:textId="77777777" w:rsidR="0030571A" w:rsidRPr="00284714" w:rsidRDefault="0030571A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49494" w14:textId="67874CD5" w:rsidR="00963686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А если говорить о конкретных проблемах в районах, то это в подавляющем количестве ответов - медицинское обслуживание, далее дорожное и жилищно-коммунальное хозяйство. </w:t>
      </w:r>
    </w:p>
    <w:p w14:paraId="4C9B6F87" w14:textId="77777777" w:rsidR="0030571A" w:rsidRPr="00284714" w:rsidRDefault="0030571A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6114F" w14:textId="77777777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С медициной проблемы очень серьезные. Недавно на встрече с губернатором мы слушали отчет комитета по здравоохранению - все незамеченные планы и программы выполняются, и хотя претензий к комитету тут нет, получается, что этого явно недостаточно. </w:t>
      </w:r>
    </w:p>
    <w:p w14:paraId="640A2413" w14:textId="77777777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36DD0" w14:textId="3868795A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Люди жалуются на доступность медицинского обслуживания, а главное - отсутствие в медицинских учреждениях профильных специалистов, причем не только для взрослого населения, но и педиатров.</w:t>
      </w:r>
    </w:p>
    <w:p w14:paraId="1B044086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87EDB" w14:textId="0D2C0B75" w:rsidR="00963686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Много жалоб на качество дорог и их бесхозность. На низкое качество и высокую стоимость услуг жилищно-коммунального хозяйства.</w:t>
      </w:r>
    </w:p>
    <w:p w14:paraId="6DC03283" w14:textId="77777777" w:rsidR="0030571A" w:rsidRPr="00284714" w:rsidRDefault="0030571A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77D89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смотреть ответы по возрастному составу, то в возрастной категории от 18 до 35 лет большое число людей отмечает, что при возможности они сменят место жительства.</w:t>
      </w:r>
    </w:p>
    <w:p w14:paraId="3897D2DA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При этом молодежь жалуется на отсутствие возможности проводить досуг и отсутствие перспектив профессионального и карьерного роста.</w:t>
      </w:r>
    </w:p>
    <w:p w14:paraId="3380C61E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D4D54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Тут я перейду к одной из главных проблем Ленинградской области – демографической. Потому, что все эти проблемы, отмеченные мной выше, оказывают на уровень рождаемости непосредственное влияние.</w:t>
      </w:r>
    </w:p>
    <w:p w14:paraId="7598A5D7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206CD" w14:textId="02127A52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Данные по Ленинградской области печальные. По информации Петростата естественная убыль населения в регионе по сравнению с 2022 годом хотя и уменьшилась, почти на 3 тысячи человек, но все равно составила почти 10 тысяч человек. </w:t>
      </w:r>
    </w:p>
    <w:p w14:paraId="19EB3AF6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B96E1" w14:textId="719DB07C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Но при этом уже который год фиксируется прирост населения - в 2023 году почти на 11 тысяч человек. Но это все за счет миграционных процессов, которые полностью компенсировали естественную убыль на 111%. </w:t>
      </w:r>
    </w:p>
    <w:p w14:paraId="59C7F640" w14:textId="77777777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E9A6" w14:textId="7041B86C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По коэффициенту рождаемости Ленинградская область входит в десятку самых проблемных регионов России.  При этом демографы пользуются более точным показателем – суммарным коэффициентом рождаемости. Это число детей, рождённых одной женщиной на протяжении всего периода детородного возраста. И тут ситуация еще хуже.</w:t>
      </w:r>
    </w:p>
    <w:p w14:paraId="244CFBE6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82CEF" w14:textId="77777777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По этому показателю Ленинградская область находится, подчеркну, на последнем месте в России. </w:t>
      </w:r>
    </w:p>
    <w:p w14:paraId="7DF21D5B" w14:textId="77777777" w:rsidR="00BA45F6" w:rsidRPr="00284714" w:rsidRDefault="00BA45F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67924" w14:textId="48519C9D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Причем, это тенденция – с 2017 по 2022 год этот показатель упал с 1,22 до 0,87! К сожалению, данных на 2023 год нет. Но я думаю, что тут ничего серьезно не изменилось. При этом для сохранения численности населения на одном уровне нужен суммарный коэффициент рождаемости около 2,1. </w:t>
      </w:r>
    </w:p>
    <w:p w14:paraId="6EB2533C" w14:textId="77777777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01A0F" w14:textId="5C73B7A9" w:rsidR="00963686" w:rsidRPr="00284714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Конечно, ряд демографов утверждает, что мы имеем дело с историческим процессом и рождаемость снижается во всех развитых странах. Да и в репродуктивном возрасте сейчас, благодаря демографической «яме» 90-х годов, находится малочисленное поколение. Но это не приносит утешения. Ведь по мнению ряда специалистов, если тенденция к снижению рождаемости и убыли населения не изменится, то к 2050 году мы столкнемся со снижением численности населения страны со 146 до 125-120 миллионов человек.</w:t>
      </w:r>
      <w:r w:rsidR="00BA45F6"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14">
        <w:rPr>
          <w:rFonts w:ascii="Times New Roman" w:hAnsi="Times New Roman" w:cs="Times New Roman"/>
          <w:color w:val="000000"/>
          <w:sz w:val="24"/>
          <w:szCs w:val="24"/>
        </w:rPr>
        <w:t>Цифра сравнимая с потерями в Великой Отечественной войне</w:t>
      </w:r>
      <w:r w:rsidR="00BA45F6"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01E326" w14:textId="77777777" w:rsidR="00487ED9" w:rsidRPr="00284714" w:rsidRDefault="00487ED9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495A1" w14:textId="015EAF79" w:rsidR="00963686" w:rsidRDefault="00963686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В своем прошлогоднем выступлении на отчете губернатора я обращал внимание на данную проблему, которую не решить без помощи специалистов. Поэтому я </w:t>
      </w:r>
      <w:r w:rsidRPr="0030571A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предлагал собрать специальную рабочую группу с привлечением </w:t>
      </w: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профессионалов – социологов и демографов, выслушать их мнение, предложения и в соответствии с ними принять необходимые неотложные меры. Сейчас я вновь выхожу с таким предложением. </w:t>
      </w:r>
    </w:p>
    <w:p w14:paraId="287E6D61" w14:textId="77777777" w:rsidR="0030571A" w:rsidRPr="00284714" w:rsidRDefault="0030571A" w:rsidP="00963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6A0E2" w14:textId="1536F377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Не хотелось бы заканчивать выступление на пессимистичной ноте. Все отмеченные проблемы, я уверен, не критичны. Да и само по себе наличие проблем – это не трагедия, а только вызов для их решения. </w:t>
      </w:r>
    </w:p>
    <w:p w14:paraId="7826D74F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1577D" w14:textId="3E26EEA7" w:rsidR="00487ED9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Тем более, что дополнительные средства для этого появились – Президент Владимир Путин заявил, что необходимо снизить </w:t>
      </w:r>
      <w:r w:rsidRPr="002847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долговую нагрузку регионов и списать две трети задолженности регионов по бюджетным</w:t>
      </w:r>
      <w:r w:rsidR="00487ED9"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14">
        <w:rPr>
          <w:rFonts w:ascii="Times New Roman" w:hAnsi="Times New Roman" w:cs="Times New Roman"/>
          <w:color w:val="000000"/>
          <w:sz w:val="24"/>
          <w:szCs w:val="24"/>
        </w:rPr>
        <w:t xml:space="preserve">кредитам. </w:t>
      </w:r>
    </w:p>
    <w:p w14:paraId="769E4D5D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70006" w14:textId="320ADAAD" w:rsidR="00963686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И я выражаю надежду, что совместная работа исполнительной власти и депутатского корпуса в будущем году поможет отмеченные проблемы решить.</w:t>
      </w:r>
    </w:p>
    <w:p w14:paraId="6573FC48" w14:textId="77777777" w:rsidR="0030571A" w:rsidRPr="00284714" w:rsidRDefault="0030571A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968E52F" w14:textId="77777777" w:rsidR="00963686" w:rsidRPr="00284714" w:rsidRDefault="00963686" w:rsidP="002847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14">
        <w:rPr>
          <w:rFonts w:ascii="Times New Roman" w:hAnsi="Times New Roman" w:cs="Times New Roman"/>
          <w:color w:val="000000"/>
          <w:sz w:val="24"/>
          <w:szCs w:val="24"/>
        </w:rPr>
        <w:t>Благодарю за внимание.</w:t>
      </w:r>
    </w:p>
    <w:sectPr w:rsidR="00963686" w:rsidRPr="00284714" w:rsidSect="002633D3">
      <w:pgSz w:w="8392" w:h="11907" w:code="11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D3C1" w14:textId="77777777" w:rsidR="00265588" w:rsidRDefault="00265588" w:rsidP="00DB1C6E">
      <w:pPr>
        <w:spacing w:after="0" w:line="240" w:lineRule="auto"/>
      </w:pPr>
      <w:r>
        <w:separator/>
      </w:r>
    </w:p>
  </w:endnote>
  <w:endnote w:type="continuationSeparator" w:id="0">
    <w:p w14:paraId="08809217" w14:textId="77777777" w:rsidR="00265588" w:rsidRDefault="00265588" w:rsidP="00DB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5028" w14:textId="77777777" w:rsidR="00265588" w:rsidRDefault="00265588" w:rsidP="00DB1C6E">
      <w:pPr>
        <w:spacing w:after="0" w:line="240" w:lineRule="auto"/>
      </w:pPr>
      <w:r>
        <w:separator/>
      </w:r>
    </w:p>
  </w:footnote>
  <w:footnote w:type="continuationSeparator" w:id="0">
    <w:p w14:paraId="302D996F" w14:textId="77777777" w:rsidR="00265588" w:rsidRDefault="00265588" w:rsidP="00DB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D01"/>
    <w:multiLevelType w:val="hybridMultilevel"/>
    <w:tmpl w:val="3460BDBA"/>
    <w:lvl w:ilvl="0" w:tplc="1778C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B4E36"/>
    <w:multiLevelType w:val="hybridMultilevel"/>
    <w:tmpl w:val="425E5F42"/>
    <w:lvl w:ilvl="0" w:tplc="1778C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DBB"/>
    <w:multiLevelType w:val="hybridMultilevel"/>
    <w:tmpl w:val="B93E23D8"/>
    <w:lvl w:ilvl="0" w:tplc="1778C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03F4E"/>
    <w:multiLevelType w:val="hybridMultilevel"/>
    <w:tmpl w:val="A808C3EC"/>
    <w:lvl w:ilvl="0" w:tplc="1778C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007"/>
    <w:rsid w:val="000178B4"/>
    <w:rsid w:val="000269CB"/>
    <w:rsid w:val="00085B38"/>
    <w:rsid w:val="000C1504"/>
    <w:rsid w:val="000C5F3A"/>
    <w:rsid w:val="000D063C"/>
    <w:rsid w:val="000D7D50"/>
    <w:rsid w:val="000E26EC"/>
    <w:rsid w:val="000F0D06"/>
    <w:rsid w:val="00141168"/>
    <w:rsid w:val="00143B88"/>
    <w:rsid w:val="001811C4"/>
    <w:rsid w:val="00191E51"/>
    <w:rsid w:val="00197B6D"/>
    <w:rsid w:val="001A7D35"/>
    <w:rsid w:val="001C3D39"/>
    <w:rsid w:val="001E1764"/>
    <w:rsid w:val="001E3F33"/>
    <w:rsid w:val="001E65CF"/>
    <w:rsid w:val="00232181"/>
    <w:rsid w:val="002633D3"/>
    <w:rsid w:val="00264DFE"/>
    <w:rsid w:val="00265588"/>
    <w:rsid w:val="002678BD"/>
    <w:rsid w:val="00281393"/>
    <w:rsid w:val="00284714"/>
    <w:rsid w:val="002A7602"/>
    <w:rsid w:val="002C3F3E"/>
    <w:rsid w:val="002C6E5B"/>
    <w:rsid w:val="002C7D75"/>
    <w:rsid w:val="0030571A"/>
    <w:rsid w:val="003168E3"/>
    <w:rsid w:val="00316E90"/>
    <w:rsid w:val="0032760B"/>
    <w:rsid w:val="00344C5D"/>
    <w:rsid w:val="0038344E"/>
    <w:rsid w:val="003B12E2"/>
    <w:rsid w:val="003B4185"/>
    <w:rsid w:val="00426100"/>
    <w:rsid w:val="00467EFF"/>
    <w:rsid w:val="004748BA"/>
    <w:rsid w:val="00476E7A"/>
    <w:rsid w:val="004861A0"/>
    <w:rsid w:val="00487ED9"/>
    <w:rsid w:val="004A79CF"/>
    <w:rsid w:val="004B1714"/>
    <w:rsid w:val="004B3C34"/>
    <w:rsid w:val="004E6697"/>
    <w:rsid w:val="004F0EBA"/>
    <w:rsid w:val="00513180"/>
    <w:rsid w:val="00543B61"/>
    <w:rsid w:val="00544A86"/>
    <w:rsid w:val="00582E0B"/>
    <w:rsid w:val="005A2D54"/>
    <w:rsid w:val="005B6422"/>
    <w:rsid w:val="005C10D8"/>
    <w:rsid w:val="005C2E33"/>
    <w:rsid w:val="005D5074"/>
    <w:rsid w:val="005E6768"/>
    <w:rsid w:val="005F21CA"/>
    <w:rsid w:val="00605238"/>
    <w:rsid w:val="0062492E"/>
    <w:rsid w:val="00630BA6"/>
    <w:rsid w:val="00641EAE"/>
    <w:rsid w:val="00664F3F"/>
    <w:rsid w:val="00665FA7"/>
    <w:rsid w:val="006A58B2"/>
    <w:rsid w:val="006B092A"/>
    <w:rsid w:val="006B116E"/>
    <w:rsid w:val="006C02A5"/>
    <w:rsid w:val="006C2896"/>
    <w:rsid w:val="006C42F9"/>
    <w:rsid w:val="00716121"/>
    <w:rsid w:val="00721028"/>
    <w:rsid w:val="007431E7"/>
    <w:rsid w:val="00782580"/>
    <w:rsid w:val="00783C2E"/>
    <w:rsid w:val="007D76E0"/>
    <w:rsid w:val="00802360"/>
    <w:rsid w:val="0082202F"/>
    <w:rsid w:val="00826BBA"/>
    <w:rsid w:val="00842ACB"/>
    <w:rsid w:val="0085320F"/>
    <w:rsid w:val="00864F62"/>
    <w:rsid w:val="0087687C"/>
    <w:rsid w:val="00893C99"/>
    <w:rsid w:val="008B1498"/>
    <w:rsid w:val="008B18B6"/>
    <w:rsid w:val="008B6756"/>
    <w:rsid w:val="008C38B5"/>
    <w:rsid w:val="008C7379"/>
    <w:rsid w:val="009115B6"/>
    <w:rsid w:val="00913C31"/>
    <w:rsid w:val="00922829"/>
    <w:rsid w:val="00924FDB"/>
    <w:rsid w:val="009268BB"/>
    <w:rsid w:val="009570BB"/>
    <w:rsid w:val="00963686"/>
    <w:rsid w:val="00963699"/>
    <w:rsid w:val="00972E51"/>
    <w:rsid w:val="009873A8"/>
    <w:rsid w:val="00A0237E"/>
    <w:rsid w:val="00A030BF"/>
    <w:rsid w:val="00A333E4"/>
    <w:rsid w:val="00A378D6"/>
    <w:rsid w:val="00A4148F"/>
    <w:rsid w:val="00A41ED3"/>
    <w:rsid w:val="00A44AD0"/>
    <w:rsid w:val="00A93489"/>
    <w:rsid w:val="00AA7291"/>
    <w:rsid w:val="00AB49D7"/>
    <w:rsid w:val="00AC161E"/>
    <w:rsid w:val="00AC3973"/>
    <w:rsid w:val="00AD16B4"/>
    <w:rsid w:val="00B3600D"/>
    <w:rsid w:val="00B4534B"/>
    <w:rsid w:val="00B759F3"/>
    <w:rsid w:val="00BA45F6"/>
    <w:rsid w:val="00BB0A3A"/>
    <w:rsid w:val="00BC0CF3"/>
    <w:rsid w:val="00BD2043"/>
    <w:rsid w:val="00BE0BE5"/>
    <w:rsid w:val="00BE75D3"/>
    <w:rsid w:val="00C11BCC"/>
    <w:rsid w:val="00C13189"/>
    <w:rsid w:val="00C14D1C"/>
    <w:rsid w:val="00C53C87"/>
    <w:rsid w:val="00C57140"/>
    <w:rsid w:val="00C63C86"/>
    <w:rsid w:val="00C724B5"/>
    <w:rsid w:val="00C77711"/>
    <w:rsid w:val="00C816A9"/>
    <w:rsid w:val="00C86546"/>
    <w:rsid w:val="00C904A0"/>
    <w:rsid w:val="00C90551"/>
    <w:rsid w:val="00CD3F8E"/>
    <w:rsid w:val="00CF6E7A"/>
    <w:rsid w:val="00D038B2"/>
    <w:rsid w:val="00D13ECE"/>
    <w:rsid w:val="00D3244C"/>
    <w:rsid w:val="00D3749E"/>
    <w:rsid w:val="00D4515D"/>
    <w:rsid w:val="00D60EDB"/>
    <w:rsid w:val="00D93FFE"/>
    <w:rsid w:val="00DA7416"/>
    <w:rsid w:val="00DB13E1"/>
    <w:rsid w:val="00DB1C6E"/>
    <w:rsid w:val="00DC7C7D"/>
    <w:rsid w:val="00DD6768"/>
    <w:rsid w:val="00DE3B8C"/>
    <w:rsid w:val="00DF0839"/>
    <w:rsid w:val="00DF6B7C"/>
    <w:rsid w:val="00E10B5C"/>
    <w:rsid w:val="00E40E18"/>
    <w:rsid w:val="00E5767D"/>
    <w:rsid w:val="00EA69DB"/>
    <w:rsid w:val="00EE650E"/>
    <w:rsid w:val="00EF7007"/>
    <w:rsid w:val="00F1064A"/>
    <w:rsid w:val="00F22417"/>
    <w:rsid w:val="00F3565E"/>
    <w:rsid w:val="00F35D66"/>
    <w:rsid w:val="00F37F7E"/>
    <w:rsid w:val="00F528B8"/>
    <w:rsid w:val="00F57A24"/>
    <w:rsid w:val="00F61843"/>
    <w:rsid w:val="00F70523"/>
    <w:rsid w:val="00F851E8"/>
    <w:rsid w:val="00F900AA"/>
    <w:rsid w:val="00FC4035"/>
    <w:rsid w:val="00FE4985"/>
    <w:rsid w:val="00FE6925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86B1"/>
  <w15:docId w15:val="{C903A710-0906-42F4-995E-84303A67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B2"/>
  </w:style>
  <w:style w:type="paragraph" w:styleId="1">
    <w:name w:val="heading 1"/>
    <w:basedOn w:val="a"/>
    <w:link w:val="10"/>
    <w:uiPriority w:val="9"/>
    <w:qFormat/>
    <w:rsid w:val="00C8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FDB"/>
    <w:rPr>
      <w:i/>
      <w:iCs/>
    </w:rPr>
  </w:style>
  <w:style w:type="character" w:styleId="a5">
    <w:name w:val="Strong"/>
    <w:basedOn w:val="a0"/>
    <w:uiPriority w:val="22"/>
    <w:qFormat/>
    <w:rsid w:val="00513180"/>
    <w:rPr>
      <w:b/>
      <w:bCs/>
    </w:rPr>
  </w:style>
  <w:style w:type="character" w:styleId="a6">
    <w:name w:val="Hyperlink"/>
    <w:basedOn w:val="a0"/>
    <w:uiPriority w:val="99"/>
    <w:unhideWhenUsed/>
    <w:rsid w:val="00664F3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64F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22417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C14D1C"/>
  </w:style>
  <w:style w:type="character" w:customStyle="1" w:styleId="extendedtext-short">
    <w:name w:val="extendedtext-short"/>
    <w:basedOn w:val="a0"/>
    <w:rsid w:val="00972E51"/>
  </w:style>
  <w:style w:type="character" w:customStyle="1" w:styleId="10">
    <w:name w:val="Заголовок 1 Знак"/>
    <w:basedOn w:val="a0"/>
    <w:link w:val="1"/>
    <w:uiPriority w:val="9"/>
    <w:rsid w:val="00C81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txt">
    <w:name w:val="sp_txt"/>
    <w:basedOn w:val="a0"/>
    <w:rsid w:val="002C7D75"/>
  </w:style>
  <w:style w:type="paragraph" w:styleId="a8">
    <w:name w:val="List Paragraph"/>
    <w:basedOn w:val="a"/>
    <w:uiPriority w:val="34"/>
    <w:qFormat/>
    <w:rsid w:val="00C86546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B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1C6E"/>
  </w:style>
  <w:style w:type="paragraph" w:styleId="ab">
    <w:name w:val="footer"/>
    <w:basedOn w:val="a"/>
    <w:link w:val="ac"/>
    <w:uiPriority w:val="99"/>
    <w:semiHidden/>
    <w:unhideWhenUsed/>
    <w:rsid w:val="00DB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1C6E"/>
  </w:style>
  <w:style w:type="paragraph" w:customStyle="1" w:styleId="box-paragraphtext">
    <w:name w:val="box-paragraph__text"/>
    <w:basedOn w:val="a"/>
    <w:rsid w:val="0096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C59C-21AA-4B4F-8616-94919AC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Note8</cp:lastModifiedBy>
  <cp:revision>14</cp:revision>
  <cp:lastPrinted>2022-04-18T12:41:00Z</cp:lastPrinted>
  <dcterms:created xsi:type="dcterms:W3CDTF">2022-04-18T12:47:00Z</dcterms:created>
  <dcterms:modified xsi:type="dcterms:W3CDTF">2024-04-17T12:27:00Z</dcterms:modified>
</cp:coreProperties>
</file>